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F49" w:rsidRPr="00BC52EE" w:rsidRDefault="00A25F49" w:rsidP="00A25F49">
      <w:pPr>
        <w:rPr>
          <w:rFonts w:ascii="Times New Roman" w:hAnsi="Times New Roman" w:cs="Times New Roman"/>
          <w:sz w:val="24"/>
          <w:szCs w:val="24"/>
        </w:rPr>
      </w:pPr>
    </w:p>
    <w:p w:rsidR="00A25F49" w:rsidRPr="00BC52EE" w:rsidRDefault="00A25F49" w:rsidP="00A25F49">
      <w:pPr>
        <w:rPr>
          <w:rFonts w:ascii="Times New Roman" w:hAnsi="Times New Roman" w:cs="Times New Roman"/>
          <w:sz w:val="24"/>
          <w:szCs w:val="24"/>
        </w:rPr>
      </w:pPr>
    </w:p>
    <w:p w:rsidR="00A25F49" w:rsidRPr="00BC52EE" w:rsidRDefault="00A25F49" w:rsidP="00A25F49">
      <w:pPr>
        <w:rPr>
          <w:rFonts w:ascii="Times New Roman" w:hAnsi="Times New Roman" w:cs="Times New Roman"/>
          <w:sz w:val="24"/>
          <w:szCs w:val="24"/>
        </w:rPr>
      </w:pPr>
    </w:p>
    <w:p w:rsidR="00A25F49" w:rsidRPr="00BC52EE" w:rsidRDefault="00A25F49" w:rsidP="00A25F49">
      <w:pPr>
        <w:rPr>
          <w:rFonts w:ascii="Times New Roman" w:hAnsi="Times New Roman" w:cs="Times New Roman"/>
          <w:sz w:val="24"/>
          <w:szCs w:val="24"/>
        </w:rPr>
      </w:pPr>
    </w:p>
    <w:p w:rsidR="00A25F49" w:rsidRPr="00BC52EE" w:rsidRDefault="00A25F49" w:rsidP="00A25F49">
      <w:pPr>
        <w:rPr>
          <w:rFonts w:ascii="Times New Roman" w:hAnsi="Times New Roman" w:cs="Times New Roman"/>
          <w:sz w:val="24"/>
          <w:szCs w:val="24"/>
        </w:rPr>
      </w:pPr>
    </w:p>
    <w:p w:rsidR="00A25F49" w:rsidRPr="00BC52EE" w:rsidRDefault="00A25F49" w:rsidP="00A25F49">
      <w:pPr>
        <w:rPr>
          <w:rFonts w:ascii="Times New Roman" w:hAnsi="Times New Roman" w:cs="Times New Roman"/>
          <w:sz w:val="24"/>
          <w:szCs w:val="24"/>
        </w:rPr>
      </w:pPr>
    </w:p>
    <w:p w:rsidR="00A25F49" w:rsidRPr="00BC52EE" w:rsidRDefault="00A25F49" w:rsidP="00A25F49">
      <w:pPr>
        <w:rPr>
          <w:rFonts w:ascii="Times New Roman" w:hAnsi="Times New Roman" w:cs="Times New Roman"/>
          <w:sz w:val="24"/>
          <w:szCs w:val="24"/>
        </w:rPr>
      </w:pPr>
    </w:p>
    <w:p w:rsidR="00A25F49" w:rsidRPr="00BC52EE" w:rsidRDefault="00350C42" w:rsidP="00A25F49">
      <w:pPr>
        <w:jc w:val="center"/>
        <w:rPr>
          <w:rFonts w:ascii="Times New Roman" w:hAnsi="Times New Roman" w:cs="Times New Roman"/>
          <w:b/>
          <w:sz w:val="24"/>
          <w:szCs w:val="24"/>
        </w:rPr>
      </w:pPr>
      <w:r w:rsidRPr="00BC52EE">
        <w:rPr>
          <w:rFonts w:ascii="Times New Roman" w:hAnsi="Times New Roman" w:cs="Times New Roman"/>
          <w:b/>
          <w:sz w:val="24"/>
          <w:szCs w:val="24"/>
        </w:rPr>
        <w:t>Clinical Reasoning Cycle based on Case Study of Acute Appendicitis</w:t>
      </w:r>
    </w:p>
    <w:p w:rsidR="00A25F49" w:rsidRPr="00BC52EE" w:rsidRDefault="00A25F49" w:rsidP="00A25F49">
      <w:pPr>
        <w:jc w:val="center"/>
        <w:rPr>
          <w:rFonts w:ascii="Times New Roman" w:hAnsi="Times New Roman" w:cs="Times New Roman"/>
          <w:b/>
          <w:sz w:val="24"/>
          <w:szCs w:val="24"/>
        </w:rPr>
      </w:pPr>
    </w:p>
    <w:p w:rsidR="00A25F49" w:rsidRPr="00BC52EE" w:rsidRDefault="00A25F49" w:rsidP="00A25F49">
      <w:pPr>
        <w:jc w:val="center"/>
        <w:rPr>
          <w:rFonts w:ascii="Times New Roman" w:hAnsi="Times New Roman" w:cs="Times New Roman"/>
          <w:b/>
          <w:sz w:val="24"/>
          <w:szCs w:val="24"/>
        </w:rPr>
      </w:pPr>
    </w:p>
    <w:p w:rsidR="00A25F49" w:rsidRPr="00BC52EE" w:rsidRDefault="00350C42" w:rsidP="00A25F49">
      <w:pPr>
        <w:jc w:val="center"/>
        <w:rPr>
          <w:rFonts w:ascii="Times New Roman" w:hAnsi="Times New Roman" w:cs="Times New Roman"/>
          <w:b/>
          <w:sz w:val="24"/>
          <w:szCs w:val="24"/>
        </w:rPr>
      </w:pPr>
      <w:r w:rsidRPr="00BC52EE">
        <w:rPr>
          <w:rFonts w:ascii="Times New Roman" w:hAnsi="Times New Roman" w:cs="Times New Roman"/>
          <w:b/>
          <w:sz w:val="24"/>
          <w:szCs w:val="24"/>
        </w:rPr>
        <w:t>Name of the Student:</w:t>
      </w:r>
    </w:p>
    <w:p w:rsidR="00A25F49" w:rsidRPr="00BC52EE" w:rsidRDefault="00A25F49" w:rsidP="00A25F49">
      <w:pPr>
        <w:jc w:val="center"/>
        <w:rPr>
          <w:rFonts w:ascii="Times New Roman" w:hAnsi="Times New Roman" w:cs="Times New Roman"/>
          <w:b/>
          <w:sz w:val="24"/>
          <w:szCs w:val="24"/>
        </w:rPr>
      </w:pPr>
    </w:p>
    <w:p w:rsidR="00A25F49" w:rsidRPr="00BC52EE" w:rsidRDefault="00350C42" w:rsidP="00A25F49">
      <w:pPr>
        <w:jc w:val="center"/>
        <w:rPr>
          <w:rFonts w:ascii="Times New Roman" w:hAnsi="Times New Roman" w:cs="Times New Roman"/>
          <w:b/>
          <w:sz w:val="24"/>
          <w:szCs w:val="24"/>
        </w:rPr>
      </w:pPr>
      <w:r w:rsidRPr="00BC52EE">
        <w:rPr>
          <w:rFonts w:ascii="Times New Roman" w:hAnsi="Times New Roman" w:cs="Times New Roman"/>
          <w:b/>
          <w:sz w:val="24"/>
          <w:szCs w:val="24"/>
        </w:rPr>
        <w:t>Name of the University:</w:t>
      </w:r>
    </w:p>
    <w:p w:rsidR="00A25F49" w:rsidRPr="00BC52EE" w:rsidRDefault="00A25F49" w:rsidP="00A25F49">
      <w:pPr>
        <w:rPr>
          <w:rFonts w:ascii="Times New Roman" w:hAnsi="Times New Roman" w:cs="Times New Roman"/>
          <w:sz w:val="24"/>
          <w:szCs w:val="24"/>
        </w:rPr>
      </w:pPr>
    </w:p>
    <w:p w:rsidR="00A25F49" w:rsidRPr="00BC52EE" w:rsidRDefault="00A25F49" w:rsidP="00A25F49">
      <w:pPr>
        <w:rPr>
          <w:rFonts w:ascii="Times New Roman" w:hAnsi="Times New Roman" w:cs="Times New Roman"/>
          <w:sz w:val="24"/>
          <w:szCs w:val="24"/>
        </w:rPr>
      </w:pPr>
    </w:p>
    <w:p w:rsidR="00A25F49" w:rsidRPr="00BC52EE" w:rsidRDefault="00A25F49" w:rsidP="00A25F49">
      <w:pPr>
        <w:rPr>
          <w:rFonts w:ascii="Times New Roman" w:hAnsi="Times New Roman" w:cs="Times New Roman"/>
          <w:sz w:val="24"/>
          <w:szCs w:val="24"/>
        </w:rPr>
      </w:pPr>
    </w:p>
    <w:p w:rsidR="00A25F49" w:rsidRPr="00BC52EE" w:rsidRDefault="00A25F49" w:rsidP="00A25F49">
      <w:pPr>
        <w:rPr>
          <w:rFonts w:ascii="Times New Roman" w:hAnsi="Times New Roman" w:cs="Times New Roman"/>
          <w:sz w:val="24"/>
          <w:szCs w:val="24"/>
        </w:rPr>
      </w:pPr>
    </w:p>
    <w:p w:rsidR="00A25F49" w:rsidRPr="00BC52EE" w:rsidRDefault="00A25F49" w:rsidP="00A25F49">
      <w:pPr>
        <w:rPr>
          <w:rFonts w:ascii="Times New Roman" w:hAnsi="Times New Roman" w:cs="Times New Roman"/>
          <w:sz w:val="24"/>
          <w:szCs w:val="24"/>
        </w:rPr>
      </w:pPr>
    </w:p>
    <w:p w:rsidR="00A25F49" w:rsidRPr="00BC52EE" w:rsidRDefault="00A25F49" w:rsidP="00A25F49">
      <w:pPr>
        <w:rPr>
          <w:rFonts w:ascii="Times New Roman" w:hAnsi="Times New Roman" w:cs="Times New Roman"/>
          <w:sz w:val="24"/>
          <w:szCs w:val="24"/>
        </w:rPr>
      </w:pPr>
    </w:p>
    <w:p w:rsidR="00A25F49" w:rsidRPr="00BC52EE" w:rsidRDefault="00A25F49" w:rsidP="00A25F49">
      <w:pPr>
        <w:rPr>
          <w:rFonts w:ascii="Times New Roman" w:hAnsi="Times New Roman" w:cs="Times New Roman"/>
          <w:sz w:val="24"/>
          <w:szCs w:val="24"/>
        </w:rPr>
      </w:pPr>
    </w:p>
    <w:p w:rsidR="00A25F49" w:rsidRPr="00BC52EE" w:rsidRDefault="00A25F49" w:rsidP="00A25F49">
      <w:pPr>
        <w:rPr>
          <w:rFonts w:ascii="Times New Roman" w:hAnsi="Times New Roman" w:cs="Times New Roman"/>
          <w:sz w:val="24"/>
          <w:szCs w:val="24"/>
        </w:rPr>
      </w:pPr>
    </w:p>
    <w:p w:rsidR="00A25F49" w:rsidRPr="00BC52EE" w:rsidRDefault="00A25F49" w:rsidP="00A25F49">
      <w:pPr>
        <w:rPr>
          <w:rFonts w:ascii="Times New Roman" w:hAnsi="Times New Roman" w:cs="Times New Roman"/>
          <w:sz w:val="24"/>
          <w:szCs w:val="24"/>
        </w:rPr>
      </w:pPr>
    </w:p>
    <w:p w:rsidR="00A25F49" w:rsidRPr="00BC52EE" w:rsidRDefault="00A25F49" w:rsidP="00A25F49">
      <w:pPr>
        <w:rPr>
          <w:rFonts w:ascii="Times New Roman" w:hAnsi="Times New Roman" w:cs="Times New Roman"/>
          <w:sz w:val="24"/>
          <w:szCs w:val="24"/>
        </w:rPr>
      </w:pPr>
    </w:p>
    <w:p w:rsidR="00A25F49" w:rsidRPr="00BC52EE" w:rsidRDefault="00A25F49" w:rsidP="00A25F49">
      <w:pPr>
        <w:rPr>
          <w:rFonts w:ascii="Times New Roman" w:hAnsi="Times New Roman" w:cs="Times New Roman"/>
          <w:sz w:val="24"/>
          <w:szCs w:val="24"/>
        </w:rPr>
      </w:pPr>
    </w:p>
    <w:p w:rsidR="00A25F49" w:rsidRPr="00BC52EE" w:rsidRDefault="00A25F49" w:rsidP="00A25F49">
      <w:pPr>
        <w:rPr>
          <w:rFonts w:ascii="Times New Roman" w:hAnsi="Times New Roman" w:cs="Times New Roman"/>
          <w:sz w:val="24"/>
          <w:szCs w:val="24"/>
        </w:rPr>
      </w:pPr>
    </w:p>
    <w:p w:rsidR="00A25F49" w:rsidRPr="00BC52EE" w:rsidRDefault="00A25F49" w:rsidP="00A25F49">
      <w:pPr>
        <w:rPr>
          <w:rFonts w:ascii="Times New Roman" w:hAnsi="Times New Roman" w:cs="Times New Roman"/>
          <w:sz w:val="24"/>
          <w:szCs w:val="24"/>
        </w:rPr>
      </w:pPr>
    </w:p>
    <w:p w:rsidR="00A25F49" w:rsidRPr="00BC52EE" w:rsidRDefault="00A25F49" w:rsidP="00A25F49">
      <w:pPr>
        <w:rPr>
          <w:rFonts w:ascii="Times New Roman" w:hAnsi="Times New Roman" w:cs="Times New Roman"/>
          <w:sz w:val="24"/>
          <w:szCs w:val="24"/>
        </w:rPr>
      </w:pPr>
    </w:p>
    <w:p w:rsidR="00A25F49" w:rsidRPr="00BC52EE" w:rsidRDefault="00A25F49" w:rsidP="00A25F49">
      <w:pPr>
        <w:rPr>
          <w:rFonts w:ascii="Times New Roman" w:hAnsi="Times New Roman" w:cs="Times New Roman"/>
          <w:sz w:val="24"/>
          <w:szCs w:val="24"/>
        </w:rPr>
      </w:pPr>
    </w:p>
    <w:p w:rsidR="00A25F49" w:rsidRPr="00BC52EE" w:rsidRDefault="00A25F49" w:rsidP="00A25F49">
      <w:pPr>
        <w:rPr>
          <w:rFonts w:ascii="Times New Roman" w:hAnsi="Times New Roman" w:cs="Times New Roman"/>
          <w:sz w:val="24"/>
          <w:szCs w:val="24"/>
        </w:rPr>
      </w:pPr>
    </w:p>
    <w:p w:rsidR="00A25F49" w:rsidRPr="00BC52EE" w:rsidRDefault="00A25F49" w:rsidP="00A25F49">
      <w:pPr>
        <w:rPr>
          <w:rFonts w:ascii="Times New Roman" w:hAnsi="Times New Roman" w:cs="Times New Roman"/>
          <w:sz w:val="24"/>
          <w:szCs w:val="24"/>
        </w:rPr>
      </w:pPr>
    </w:p>
    <w:p w:rsidR="00A25F49" w:rsidRPr="00BC52EE" w:rsidRDefault="00A25F49" w:rsidP="00A25F49">
      <w:pPr>
        <w:rPr>
          <w:rFonts w:ascii="Times New Roman" w:hAnsi="Times New Roman" w:cs="Times New Roman"/>
          <w:sz w:val="24"/>
          <w:szCs w:val="24"/>
        </w:rPr>
      </w:pPr>
    </w:p>
    <w:p w:rsidR="00A25F49" w:rsidRPr="00BC52EE" w:rsidRDefault="00A25F49" w:rsidP="00A25F49">
      <w:pPr>
        <w:rPr>
          <w:rFonts w:ascii="Times New Roman" w:hAnsi="Times New Roman" w:cs="Times New Roman"/>
          <w:sz w:val="24"/>
          <w:szCs w:val="24"/>
        </w:rPr>
      </w:pPr>
    </w:p>
    <w:p w:rsidR="00E704C3" w:rsidRPr="00BC52EE" w:rsidRDefault="00350C42" w:rsidP="00A25F49">
      <w:pPr>
        <w:spacing w:line="480" w:lineRule="auto"/>
        <w:jc w:val="both"/>
        <w:rPr>
          <w:rFonts w:ascii="Times New Roman" w:hAnsi="Times New Roman" w:cs="Times New Roman"/>
          <w:sz w:val="24"/>
          <w:szCs w:val="24"/>
        </w:rPr>
      </w:pPr>
      <w:r w:rsidRPr="00BC52EE">
        <w:rPr>
          <w:rFonts w:ascii="Times New Roman" w:hAnsi="Times New Roman" w:cs="Times New Roman"/>
          <w:sz w:val="24"/>
          <w:szCs w:val="24"/>
        </w:rPr>
        <w:t xml:space="preserve">Kim </w:t>
      </w:r>
      <w:r w:rsidR="007355A5">
        <w:rPr>
          <w:rFonts w:ascii="Times New Roman" w:hAnsi="Times New Roman" w:cs="Times New Roman"/>
          <w:sz w:val="24"/>
          <w:szCs w:val="24"/>
        </w:rPr>
        <w:t xml:space="preserve">is a 14-year-old female who </w:t>
      </w:r>
      <w:r w:rsidRPr="00BC52EE">
        <w:rPr>
          <w:rFonts w:ascii="Times New Roman" w:hAnsi="Times New Roman" w:cs="Times New Roman"/>
          <w:sz w:val="24"/>
          <w:szCs w:val="24"/>
        </w:rPr>
        <w:t xml:space="preserve">presented to the </w:t>
      </w:r>
      <w:r w:rsidR="00492511">
        <w:rPr>
          <w:rFonts w:ascii="Times New Roman" w:hAnsi="Times New Roman" w:cs="Times New Roman"/>
          <w:sz w:val="24"/>
          <w:szCs w:val="24"/>
        </w:rPr>
        <w:t xml:space="preserve">paediatric </w:t>
      </w:r>
      <w:r w:rsidRPr="00BC52EE">
        <w:rPr>
          <w:rFonts w:ascii="Times New Roman" w:hAnsi="Times New Roman" w:cs="Times New Roman"/>
          <w:sz w:val="24"/>
          <w:szCs w:val="24"/>
        </w:rPr>
        <w:t xml:space="preserve">emergency department </w:t>
      </w:r>
      <w:r w:rsidR="00A07764">
        <w:rPr>
          <w:rFonts w:ascii="Times New Roman" w:hAnsi="Times New Roman" w:cs="Times New Roman"/>
          <w:sz w:val="24"/>
          <w:szCs w:val="24"/>
        </w:rPr>
        <w:t xml:space="preserve">(ED) accompanied b yher parents. She had </w:t>
      </w:r>
      <w:r w:rsidR="00492511">
        <w:rPr>
          <w:rFonts w:ascii="Times New Roman" w:hAnsi="Times New Roman" w:cs="Times New Roman"/>
          <w:sz w:val="24"/>
          <w:szCs w:val="24"/>
        </w:rPr>
        <w:t xml:space="preserve">chief </w:t>
      </w:r>
      <w:r w:rsidR="00941DCA">
        <w:rPr>
          <w:rFonts w:ascii="Times New Roman" w:hAnsi="Times New Roman" w:cs="Times New Roman"/>
          <w:sz w:val="24"/>
          <w:szCs w:val="24"/>
        </w:rPr>
        <w:t>complains of severe pain in h</w:t>
      </w:r>
      <w:r w:rsidRPr="00BC52EE">
        <w:rPr>
          <w:rFonts w:ascii="Times New Roman" w:hAnsi="Times New Roman" w:cs="Times New Roman"/>
          <w:sz w:val="24"/>
          <w:szCs w:val="24"/>
        </w:rPr>
        <w:t>er right lower quadrant of the abdomen since 2-3 days</w:t>
      </w:r>
      <w:r w:rsidR="00941DCA">
        <w:rPr>
          <w:rFonts w:ascii="Times New Roman" w:hAnsi="Times New Roman" w:cs="Times New Roman"/>
          <w:sz w:val="24"/>
          <w:szCs w:val="24"/>
        </w:rPr>
        <w:t xml:space="preserve"> along with nausea and vomiting</w:t>
      </w:r>
      <w:r w:rsidRPr="00BC52EE">
        <w:rPr>
          <w:rFonts w:ascii="Times New Roman" w:hAnsi="Times New Roman" w:cs="Times New Roman"/>
          <w:sz w:val="24"/>
          <w:szCs w:val="24"/>
        </w:rPr>
        <w:t xml:space="preserve">. She was treated with immediate laparoscopic surgery for the ruptured appendix. </w:t>
      </w:r>
      <w:r w:rsidR="00941DCA">
        <w:rPr>
          <w:rFonts w:ascii="Times New Roman" w:hAnsi="Times New Roman" w:cs="Times New Roman"/>
          <w:sz w:val="24"/>
          <w:szCs w:val="24"/>
          <w:lang w:val="en-GB"/>
        </w:rPr>
        <w:t>She</w:t>
      </w:r>
      <w:r w:rsidRPr="00BC52EE">
        <w:rPr>
          <w:rFonts w:ascii="Times New Roman" w:hAnsi="Times New Roman" w:cs="Times New Roman"/>
          <w:sz w:val="24"/>
          <w:szCs w:val="24"/>
          <w:lang w:val="en-GB"/>
        </w:rPr>
        <w:t xml:space="preserve"> </w:t>
      </w:r>
      <w:r w:rsidRPr="00BC52EE">
        <w:rPr>
          <w:rFonts w:ascii="Times New Roman" w:hAnsi="Times New Roman" w:cs="Times New Roman"/>
          <w:sz w:val="24"/>
          <w:szCs w:val="24"/>
        </w:rPr>
        <w:t>had no previous history of such pain, however, her medical</w:t>
      </w:r>
      <w:r w:rsidRPr="00BC52EE">
        <w:rPr>
          <w:rFonts w:ascii="Times New Roman" w:hAnsi="Times New Roman" w:cs="Times New Roman"/>
          <w:sz w:val="24"/>
          <w:szCs w:val="24"/>
        </w:rPr>
        <w:t xml:space="preserve"> history stated that she has depression as well as asthma</w:t>
      </w:r>
      <w:r w:rsidR="00941DCA">
        <w:rPr>
          <w:rFonts w:ascii="Times New Roman" w:hAnsi="Times New Roman" w:cs="Times New Roman"/>
          <w:sz w:val="24"/>
          <w:szCs w:val="24"/>
        </w:rPr>
        <w:t xml:space="preserve">. She also experienced </w:t>
      </w:r>
      <w:r w:rsidR="00B23E80">
        <w:rPr>
          <w:rFonts w:ascii="Times New Roman" w:hAnsi="Times New Roman" w:cs="Times New Roman"/>
          <w:sz w:val="24"/>
          <w:szCs w:val="24"/>
        </w:rPr>
        <w:t>frequent bouts of constipation</w:t>
      </w:r>
      <w:r w:rsidR="00941DCA">
        <w:rPr>
          <w:rFonts w:ascii="Times New Roman" w:hAnsi="Times New Roman" w:cs="Times New Roman"/>
          <w:sz w:val="24"/>
          <w:szCs w:val="24"/>
        </w:rPr>
        <w:t xml:space="preserve"> in the past few months</w:t>
      </w:r>
      <w:r w:rsidRPr="00BC52EE">
        <w:rPr>
          <w:rFonts w:ascii="Times New Roman" w:hAnsi="Times New Roman" w:cs="Times New Roman"/>
          <w:sz w:val="24"/>
          <w:szCs w:val="24"/>
        </w:rPr>
        <w:t>. Her blood pressure at the time of presentation was 95/45 mmHg, respiratory rate of 22 per minute and shallow, her heart r</w:t>
      </w:r>
      <w:r w:rsidRPr="00BC52EE">
        <w:rPr>
          <w:rFonts w:ascii="Times New Roman" w:hAnsi="Times New Roman" w:cs="Times New Roman"/>
          <w:sz w:val="24"/>
          <w:szCs w:val="24"/>
        </w:rPr>
        <w:t xml:space="preserve">ate was 120 BMP and SPO2 was 95 per cent at room temperature. </w:t>
      </w:r>
      <w:r w:rsidR="00153B61" w:rsidRPr="00BC52EE">
        <w:rPr>
          <w:rFonts w:ascii="Times New Roman" w:hAnsi="Times New Roman" w:cs="Times New Roman"/>
          <w:sz w:val="24"/>
          <w:szCs w:val="24"/>
        </w:rPr>
        <w:t xml:space="preserve">Ms Kim’s </w:t>
      </w:r>
      <w:r w:rsidR="00A07764">
        <w:rPr>
          <w:rFonts w:ascii="Times New Roman" w:hAnsi="Times New Roman" w:cs="Times New Roman"/>
          <w:sz w:val="24"/>
          <w:szCs w:val="24"/>
        </w:rPr>
        <w:t xml:space="preserve">has been  on </w:t>
      </w:r>
      <w:r w:rsidR="00153B61" w:rsidRPr="00BC52EE">
        <w:rPr>
          <w:rFonts w:ascii="Times New Roman" w:hAnsi="Times New Roman" w:cs="Times New Roman"/>
          <w:sz w:val="24"/>
          <w:szCs w:val="24"/>
        </w:rPr>
        <w:t xml:space="preserve">Ventolin, Seretide, and Sertraline </w:t>
      </w:r>
      <w:r w:rsidR="00A07764">
        <w:rPr>
          <w:rFonts w:ascii="Times New Roman" w:hAnsi="Times New Roman" w:cs="Times New Roman"/>
          <w:sz w:val="24"/>
          <w:szCs w:val="24"/>
        </w:rPr>
        <w:t xml:space="preserve">and was </w:t>
      </w:r>
      <w:r w:rsidR="00153B61" w:rsidRPr="00BC52EE">
        <w:rPr>
          <w:rFonts w:ascii="Times New Roman" w:hAnsi="Times New Roman" w:cs="Times New Roman"/>
          <w:sz w:val="24"/>
          <w:szCs w:val="24"/>
        </w:rPr>
        <w:t>compliant</w:t>
      </w:r>
      <w:r w:rsidR="00A07764">
        <w:rPr>
          <w:rFonts w:ascii="Times New Roman" w:hAnsi="Times New Roman" w:cs="Times New Roman"/>
          <w:sz w:val="24"/>
          <w:szCs w:val="24"/>
        </w:rPr>
        <w:t xml:space="preserve"> with them</w:t>
      </w:r>
      <w:r w:rsidR="00153B61" w:rsidRPr="00BC52EE">
        <w:rPr>
          <w:rFonts w:ascii="Times New Roman" w:hAnsi="Times New Roman" w:cs="Times New Roman"/>
          <w:sz w:val="24"/>
          <w:szCs w:val="24"/>
        </w:rPr>
        <w:t xml:space="preserve">.  </w:t>
      </w:r>
    </w:p>
    <w:p w:rsidR="00CB28B0" w:rsidRPr="00BC52EE" w:rsidRDefault="00350C42" w:rsidP="00CB28B0">
      <w:pPr>
        <w:spacing w:line="480" w:lineRule="auto"/>
        <w:jc w:val="both"/>
        <w:rPr>
          <w:rFonts w:ascii="Times New Roman" w:hAnsi="Times New Roman" w:cs="Times New Roman"/>
          <w:sz w:val="24"/>
          <w:szCs w:val="24"/>
        </w:rPr>
      </w:pPr>
      <w:r w:rsidRPr="00BC52EE">
        <w:rPr>
          <w:rFonts w:ascii="Times New Roman" w:hAnsi="Times New Roman" w:cs="Times New Roman"/>
          <w:sz w:val="24"/>
          <w:szCs w:val="24"/>
        </w:rPr>
        <w:t xml:space="preserve">Ms Kim's nursing treatment would have to discuss her existing prescription </w:t>
      </w:r>
      <w:r w:rsidR="00A07764">
        <w:rPr>
          <w:rFonts w:ascii="Times New Roman" w:hAnsi="Times New Roman" w:cs="Times New Roman"/>
          <w:sz w:val="24"/>
          <w:szCs w:val="24"/>
        </w:rPr>
        <w:t xml:space="preserve">along with the health care needs </w:t>
      </w:r>
      <w:r w:rsidRPr="00BC52EE">
        <w:rPr>
          <w:rFonts w:ascii="Times New Roman" w:hAnsi="Times New Roman" w:cs="Times New Roman"/>
          <w:sz w:val="24"/>
          <w:szCs w:val="24"/>
        </w:rPr>
        <w:t>post-</w:t>
      </w:r>
      <w:r w:rsidR="00A07764">
        <w:rPr>
          <w:rFonts w:ascii="Times New Roman" w:hAnsi="Times New Roman" w:cs="Times New Roman"/>
          <w:sz w:val="24"/>
          <w:szCs w:val="24"/>
        </w:rPr>
        <w:t>operatively</w:t>
      </w:r>
      <w:r w:rsidRPr="00BC52EE">
        <w:rPr>
          <w:rFonts w:ascii="Times New Roman" w:hAnsi="Times New Roman" w:cs="Times New Roman"/>
          <w:sz w:val="24"/>
          <w:szCs w:val="24"/>
        </w:rPr>
        <w:t>. To accomplish this, a nurse must incorporate Clinical Re</w:t>
      </w:r>
      <w:r w:rsidR="00941DCA">
        <w:rPr>
          <w:rFonts w:ascii="Times New Roman" w:hAnsi="Times New Roman" w:cs="Times New Roman"/>
          <w:sz w:val="24"/>
          <w:szCs w:val="24"/>
        </w:rPr>
        <w:t>asoning Cycle (Levett – Jones, 2010</w:t>
      </w:r>
      <w:r w:rsidRPr="00BC52EE">
        <w:rPr>
          <w:rFonts w:ascii="Times New Roman" w:hAnsi="Times New Roman" w:cs="Times New Roman"/>
          <w:sz w:val="24"/>
          <w:szCs w:val="24"/>
        </w:rPr>
        <w:t xml:space="preserve">). </w:t>
      </w:r>
      <w:r w:rsidR="00020694">
        <w:rPr>
          <w:rFonts w:ascii="Times New Roman" w:hAnsi="Times New Roman" w:cs="Times New Roman"/>
          <w:sz w:val="24"/>
          <w:szCs w:val="24"/>
        </w:rPr>
        <w:t>The study aims to promote the healthcare outcomes</w:t>
      </w:r>
      <w:r w:rsidR="004A2B29">
        <w:rPr>
          <w:rFonts w:ascii="Times New Roman" w:hAnsi="Times New Roman" w:cs="Times New Roman"/>
          <w:sz w:val="24"/>
          <w:szCs w:val="24"/>
        </w:rPr>
        <w:t xml:space="preserve"> in Kim</w:t>
      </w:r>
      <w:r w:rsidR="00020694">
        <w:rPr>
          <w:rFonts w:ascii="Times New Roman" w:hAnsi="Times New Roman" w:cs="Times New Roman"/>
          <w:sz w:val="24"/>
          <w:szCs w:val="24"/>
        </w:rPr>
        <w:t xml:space="preserve"> by addressing the health issues based on the clinical reasoning cycle (CRC).</w:t>
      </w:r>
      <w:r w:rsidR="004A2B29">
        <w:rPr>
          <w:rFonts w:ascii="Times New Roman" w:hAnsi="Times New Roman" w:cs="Times New Roman"/>
          <w:sz w:val="24"/>
          <w:szCs w:val="24"/>
        </w:rPr>
        <w:t xml:space="preserve"> It also emphasizes the need for applying clinical reasoning cycle in case of complex clinical situations for improving the quality of care by various healthcare professionals.  </w:t>
      </w:r>
    </w:p>
    <w:p w:rsidR="00E704C3" w:rsidRPr="00BC52EE" w:rsidRDefault="00E704C3" w:rsidP="00A25F49">
      <w:pPr>
        <w:spacing w:line="480" w:lineRule="auto"/>
        <w:jc w:val="both"/>
        <w:rPr>
          <w:rFonts w:ascii="Times New Roman" w:hAnsi="Times New Roman" w:cs="Times New Roman"/>
          <w:bCs/>
          <w:sz w:val="24"/>
          <w:szCs w:val="24"/>
        </w:rPr>
      </w:pPr>
    </w:p>
    <w:p w:rsidR="00A25F49" w:rsidRPr="00BC52EE" w:rsidRDefault="00350C42" w:rsidP="00A25F49">
      <w:pPr>
        <w:spacing w:line="480" w:lineRule="auto"/>
        <w:jc w:val="both"/>
        <w:rPr>
          <w:rFonts w:ascii="Times New Roman" w:hAnsi="Times New Roman" w:cs="Times New Roman"/>
          <w:b/>
          <w:sz w:val="24"/>
          <w:szCs w:val="24"/>
          <w:lang w:val="en-NZ"/>
        </w:rPr>
      </w:pPr>
      <w:r w:rsidRPr="00A00832">
        <w:rPr>
          <w:rFonts w:ascii="Times New Roman" w:hAnsi="Times New Roman" w:cs="Times New Roman"/>
          <w:b/>
          <w:sz w:val="24"/>
          <w:szCs w:val="24"/>
          <w:lang w:val="en-NZ"/>
        </w:rPr>
        <w:t>Consideration of facts from the client or situation</w:t>
      </w:r>
    </w:p>
    <w:p w:rsidR="007A5E76" w:rsidRDefault="00350C42" w:rsidP="00A25F49">
      <w:pPr>
        <w:spacing w:line="480" w:lineRule="auto"/>
        <w:jc w:val="both"/>
        <w:rPr>
          <w:rFonts w:ascii="Times New Roman" w:hAnsi="Times New Roman" w:cs="Times New Roman"/>
          <w:bCs/>
          <w:sz w:val="24"/>
          <w:szCs w:val="24"/>
        </w:rPr>
      </w:pPr>
      <w:r w:rsidRPr="00B56FEB">
        <w:rPr>
          <w:rFonts w:ascii="Times New Roman" w:hAnsi="Times New Roman" w:cs="Times New Roman"/>
          <w:bCs/>
          <w:sz w:val="24"/>
          <w:szCs w:val="24"/>
        </w:rPr>
        <w:t>Kim is a 14-year-old fema</w:t>
      </w:r>
      <w:r w:rsidRPr="00B56FEB">
        <w:rPr>
          <w:rFonts w:ascii="Times New Roman" w:hAnsi="Times New Roman" w:cs="Times New Roman"/>
          <w:bCs/>
          <w:sz w:val="24"/>
          <w:szCs w:val="24"/>
        </w:rPr>
        <w:t>le who belongs to a class of patients whose chances of being more severely ill during the hospitalisation period are greater due to acute appendicitis with complex comorbidities. Healthcare professionals with limited knowledge of CR skills would likely fai</w:t>
      </w:r>
      <w:r w:rsidRPr="00B56FEB">
        <w:rPr>
          <w:rFonts w:ascii="Times New Roman" w:hAnsi="Times New Roman" w:cs="Times New Roman"/>
          <w:bCs/>
          <w:sz w:val="24"/>
          <w:szCs w:val="24"/>
        </w:rPr>
        <w:t>l to identify and rescue imminent patients' poor prognosis.</w:t>
      </w:r>
      <w:r w:rsidR="0002629D" w:rsidRPr="00BC52EE">
        <w:rPr>
          <w:rFonts w:ascii="Times New Roman" w:hAnsi="Times New Roman" w:cs="Times New Roman"/>
          <w:bCs/>
          <w:sz w:val="24"/>
          <w:szCs w:val="24"/>
        </w:rPr>
        <w:t xml:space="preserve"> </w:t>
      </w:r>
      <w:r>
        <w:rPr>
          <w:rFonts w:ascii="Times New Roman" w:hAnsi="Times New Roman" w:cs="Times New Roman"/>
          <w:bCs/>
          <w:sz w:val="24"/>
          <w:szCs w:val="24"/>
        </w:rPr>
        <w:t xml:space="preserve">She has a positive past medical history of active asthma and depression. </w:t>
      </w:r>
      <w:r w:rsidR="00532A5F">
        <w:rPr>
          <w:rFonts w:ascii="Times New Roman" w:hAnsi="Times New Roman" w:cs="Times New Roman"/>
          <w:bCs/>
          <w:sz w:val="24"/>
          <w:szCs w:val="24"/>
        </w:rPr>
        <w:t xml:space="preserve">She had no history of </w:t>
      </w:r>
      <w:r w:rsidR="00A07764">
        <w:rPr>
          <w:rFonts w:ascii="Times New Roman" w:hAnsi="Times New Roman" w:cs="Times New Roman"/>
          <w:bCs/>
          <w:sz w:val="24"/>
          <w:szCs w:val="24"/>
        </w:rPr>
        <w:t xml:space="preserve">previous hospitalization or any episode </w:t>
      </w:r>
      <w:r w:rsidR="00A07764">
        <w:rPr>
          <w:rFonts w:ascii="Times New Roman" w:hAnsi="Times New Roman" w:cs="Times New Roman"/>
          <w:bCs/>
          <w:sz w:val="24"/>
          <w:szCs w:val="24"/>
        </w:rPr>
        <w:lastRenderedPageBreak/>
        <w:t xml:space="preserve">of n/v (nausea/vomiting) </w:t>
      </w:r>
      <w:r w:rsidR="00A07764">
        <w:rPr>
          <w:rFonts w:ascii="Times New Roman" w:hAnsi="Times New Roman" w:cs="Times New Roman"/>
          <w:bCs/>
          <w:sz w:val="24"/>
          <w:szCs w:val="24"/>
        </w:rPr>
        <w:t>and no prior abdominal pain</w:t>
      </w:r>
      <w:r w:rsidR="00532A5F">
        <w:rPr>
          <w:rFonts w:ascii="Times New Roman" w:hAnsi="Times New Roman" w:cs="Times New Roman"/>
          <w:bCs/>
          <w:sz w:val="24"/>
          <w:szCs w:val="24"/>
        </w:rPr>
        <w:t>, however, had frequent episodes of constipation since few months for which her parents did not seek any medical help and instead made her eat green vegetables. Constipation used to relieve on it</w:t>
      </w:r>
      <w:r w:rsidR="009F5365">
        <w:rPr>
          <w:rFonts w:ascii="Times New Roman" w:hAnsi="Times New Roman" w:cs="Times New Roman"/>
          <w:bCs/>
          <w:sz w:val="24"/>
          <w:szCs w:val="24"/>
        </w:rPr>
        <w:t xml:space="preserve">s own in a few days. She was diagnosed with acute appendicitis. </w:t>
      </w:r>
    </w:p>
    <w:p w:rsidR="007A5E76" w:rsidRDefault="007A5E76" w:rsidP="00A25F49">
      <w:pPr>
        <w:spacing w:line="480" w:lineRule="auto"/>
        <w:jc w:val="both"/>
        <w:rPr>
          <w:rFonts w:ascii="Times New Roman" w:hAnsi="Times New Roman" w:cs="Times New Roman"/>
          <w:bCs/>
          <w:sz w:val="24"/>
          <w:szCs w:val="24"/>
        </w:rPr>
      </w:pPr>
    </w:p>
    <w:p w:rsidR="007D5382" w:rsidRDefault="00350C42" w:rsidP="00A25F49">
      <w:pPr>
        <w:spacing w:line="480" w:lineRule="auto"/>
        <w:jc w:val="both"/>
        <w:rPr>
          <w:rFonts w:ascii="Times New Roman" w:hAnsi="Times New Roman" w:cs="Times New Roman"/>
          <w:b/>
          <w:sz w:val="24"/>
          <w:szCs w:val="24"/>
          <w:lang w:val="en-NZ"/>
        </w:rPr>
      </w:pPr>
      <w:r w:rsidRPr="002251DA">
        <w:rPr>
          <w:rFonts w:ascii="Times New Roman" w:hAnsi="Times New Roman" w:cs="Times New Roman"/>
          <w:b/>
          <w:sz w:val="24"/>
          <w:szCs w:val="24"/>
          <w:lang w:val="en-NZ"/>
        </w:rPr>
        <w:t>Collection of information</w:t>
      </w:r>
    </w:p>
    <w:p w:rsidR="0088384E" w:rsidRPr="00E967F9" w:rsidRDefault="00350C42" w:rsidP="00A25F49">
      <w:pPr>
        <w:spacing w:line="480" w:lineRule="auto"/>
        <w:jc w:val="both"/>
        <w:rPr>
          <w:rFonts w:ascii="Times New Roman" w:hAnsi="Times New Roman" w:cs="Times New Roman"/>
          <w:sz w:val="24"/>
          <w:szCs w:val="24"/>
          <w:lang w:val="en-NZ"/>
        </w:rPr>
      </w:pPr>
      <w:r>
        <w:rPr>
          <w:rFonts w:ascii="Times New Roman" w:hAnsi="Times New Roman" w:cs="Times New Roman"/>
          <w:sz w:val="24"/>
          <w:szCs w:val="24"/>
        </w:rPr>
        <w:t>Kim</w:t>
      </w:r>
      <w:r w:rsidRPr="007D5382">
        <w:rPr>
          <w:rFonts w:ascii="Times New Roman" w:hAnsi="Times New Roman" w:cs="Times New Roman"/>
          <w:sz w:val="24"/>
          <w:szCs w:val="24"/>
        </w:rPr>
        <w:t xml:space="preserve"> reported to the </w:t>
      </w:r>
      <w:r w:rsidR="00A07764">
        <w:rPr>
          <w:rFonts w:ascii="Times New Roman" w:hAnsi="Times New Roman" w:cs="Times New Roman"/>
          <w:sz w:val="24"/>
          <w:szCs w:val="24"/>
        </w:rPr>
        <w:t>ED</w:t>
      </w:r>
      <w:r w:rsidR="007355A5">
        <w:rPr>
          <w:rFonts w:ascii="Times New Roman" w:hAnsi="Times New Roman" w:cs="Times New Roman"/>
          <w:sz w:val="24"/>
          <w:szCs w:val="24"/>
        </w:rPr>
        <w:t xml:space="preserve"> </w:t>
      </w:r>
      <w:r w:rsidR="00A07764">
        <w:rPr>
          <w:rFonts w:ascii="Times New Roman" w:hAnsi="Times New Roman" w:cs="Times New Roman"/>
          <w:sz w:val="24"/>
          <w:szCs w:val="24"/>
        </w:rPr>
        <w:t>due to</w:t>
      </w:r>
      <w:r w:rsidRPr="007D5382">
        <w:rPr>
          <w:rFonts w:ascii="Times New Roman" w:hAnsi="Times New Roman" w:cs="Times New Roman"/>
          <w:sz w:val="24"/>
          <w:szCs w:val="24"/>
        </w:rPr>
        <w:t xml:space="preserve"> severe </w:t>
      </w:r>
      <w:r w:rsidRPr="007D5382">
        <w:rPr>
          <w:rFonts w:ascii="Times New Roman" w:hAnsi="Times New Roman" w:cs="Times New Roman"/>
          <w:sz w:val="24"/>
          <w:szCs w:val="24"/>
        </w:rPr>
        <w:t>abdominal pain</w:t>
      </w:r>
      <w:r w:rsidR="00A07764">
        <w:rPr>
          <w:rFonts w:ascii="Times New Roman" w:hAnsi="Times New Roman" w:cs="Times New Roman"/>
          <w:sz w:val="24"/>
          <w:szCs w:val="24"/>
        </w:rPr>
        <w:t xml:space="preserve"> in the right lower quadrant since past few days</w:t>
      </w:r>
      <w:r w:rsidRPr="007D5382">
        <w:rPr>
          <w:rFonts w:ascii="Times New Roman" w:hAnsi="Times New Roman" w:cs="Times New Roman"/>
          <w:sz w:val="24"/>
          <w:szCs w:val="24"/>
        </w:rPr>
        <w:t>.</w:t>
      </w:r>
      <w:r w:rsidR="007355A5">
        <w:rPr>
          <w:rFonts w:ascii="Times New Roman" w:hAnsi="Times New Roman" w:cs="Times New Roman"/>
          <w:sz w:val="24"/>
          <w:szCs w:val="24"/>
        </w:rPr>
        <w:t xml:space="preserve"> </w:t>
      </w:r>
      <w:r w:rsidR="00661A41">
        <w:rPr>
          <w:rFonts w:ascii="Times New Roman" w:hAnsi="Times New Roman" w:cs="Times New Roman"/>
          <w:sz w:val="24"/>
          <w:szCs w:val="24"/>
        </w:rPr>
        <w:t>S</w:t>
      </w:r>
      <w:r w:rsidR="007355A5">
        <w:rPr>
          <w:rFonts w:ascii="Times New Roman" w:hAnsi="Times New Roman" w:cs="Times New Roman"/>
          <w:sz w:val="24"/>
          <w:szCs w:val="24"/>
        </w:rPr>
        <w:t>he complained of nausea and vomitus in the m</w:t>
      </w:r>
      <w:r w:rsidR="00A07764">
        <w:rPr>
          <w:rFonts w:ascii="Times New Roman" w:hAnsi="Times New Roman" w:cs="Times New Roman"/>
          <w:sz w:val="24"/>
          <w:szCs w:val="24"/>
        </w:rPr>
        <w:t xml:space="preserve">orning before coming to the ED, </w:t>
      </w:r>
      <w:r w:rsidRPr="007D5382">
        <w:rPr>
          <w:rFonts w:ascii="Times New Roman" w:hAnsi="Times New Roman" w:cs="Times New Roman"/>
          <w:sz w:val="24"/>
          <w:szCs w:val="24"/>
        </w:rPr>
        <w:t xml:space="preserve">medical history </w:t>
      </w:r>
      <w:r w:rsidR="00A07764">
        <w:rPr>
          <w:rFonts w:ascii="Times New Roman" w:hAnsi="Times New Roman" w:cs="Times New Roman"/>
          <w:sz w:val="24"/>
          <w:szCs w:val="24"/>
        </w:rPr>
        <w:t xml:space="preserve">positive for </w:t>
      </w:r>
      <w:r w:rsidRPr="007D5382">
        <w:rPr>
          <w:rFonts w:ascii="Times New Roman" w:hAnsi="Times New Roman" w:cs="Times New Roman"/>
          <w:sz w:val="24"/>
          <w:szCs w:val="24"/>
        </w:rPr>
        <w:t xml:space="preserve">asthma </w:t>
      </w:r>
      <w:r w:rsidR="00A07764">
        <w:rPr>
          <w:rFonts w:ascii="Times New Roman" w:hAnsi="Times New Roman" w:cs="Times New Roman"/>
          <w:sz w:val="24"/>
          <w:szCs w:val="24"/>
        </w:rPr>
        <w:t xml:space="preserve">since 5 years </w:t>
      </w:r>
      <w:r w:rsidRPr="007D5382">
        <w:rPr>
          <w:rFonts w:ascii="Times New Roman" w:hAnsi="Times New Roman" w:cs="Times New Roman"/>
          <w:sz w:val="24"/>
          <w:szCs w:val="24"/>
        </w:rPr>
        <w:t>and depression</w:t>
      </w:r>
      <w:r w:rsidR="00A07764">
        <w:rPr>
          <w:rFonts w:ascii="Times New Roman" w:hAnsi="Times New Roman" w:cs="Times New Roman"/>
          <w:sz w:val="24"/>
          <w:szCs w:val="24"/>
        </w:rPr>
        <w:t xml:space="preserve"> since 3 years of age</w:t>
      </w:r>
      <w:r w:rsidRPr="007D5382">
        <w:rPr>
          <w:rFonts w:ascii="Times New Roman" w:hAnsi="Times New Roman" w:cs="Times New Roman"/>
          <w:sz w:val="24"/>
          <w:szCs w:val="24"/>
        </w:rPr>
        <w:t xml:space="preserve">. She </w:t>
      </w:r>
      <w:r w:rsidR="00661A41">
        <w:rPr>
          <w:rFonts w:ascii="Times New Roman" w:hAnsi="Times New Roman" w:cs="Times New Roman"/>
          <w:sz w:val="24"/>
          <w:szCs w:val="24"/>
        </w:rPr>
        <w:t>was active on</w:t>
      </w:r>
      <w:r w:rsidRPr="007D5382">
        <w:rPr>
          <w:rFonts w:ascii="Times New Roman" w:hAnsi="Times New Roman" w:cs="Times New Roman"/>
          <w:sz w:val="24"/>
          <w:szCs w:val="24"/>
        </w:rPr>
        <w:t xml:space="preserve"> </w:t>
      </w:r>
      <w:r w:rsidR="00A07764">
        <w:rPr>
          <w:rFonts w:ascii="Times New Roman" w:hAnsi="Times New Roman" w:cs="Times New Roman"/>
          <w:sz w:val="24"/>
          <w:szCs w:val="24"/>
        </w:rPr>
        <w:t>“</w:t>
      </w:r>
      <w:r w:rsidRPr="007D5382">
        <w:rPr>
          <w:rFonts w:ascii="Times New Roman" w:hAnsi="Times New Roman" w:cs="Times New Roman"/>
          <w:sz w:val="24"/>
          <w:szCs w:val="24"/>
        </w:rPr>
        <w:t>Ve</w:t>
      </w:r>
      <w:r w:rsidR="002251DA">
        <w:rPr>
          <w:rFonts w:ascii="Times New Roman" w:hAnsi="Times New Roman" w:cs="Times New Roman"/>
          <w:sz w:val="24"/>
          <w:szCs w:val="24"/>
        </w:rPr>
        <w:t>ntolin, Seretide and Sertraline</w:t>
      </w:r>
      <w:r w:rsidR="00A07764">
        <w:rPr>
          <w:rFonts w:ascii="Times New Roman" w:hAnsi="Times New Roman" w:cs="Times New Roman"/>
          <w:sz w:val="24"/>
          <w:szCs w:val="24"/>
        </w:rPr>
        <w:t>”</w:t>
      </w:r>
      <w:r w:rsidR="002251DA">
        <w:rPr>
          <w:rFonts w:ascii="Times New Roman" w:hAnsi="Times New Roman" w:cs="Times New Roman"/>
          <w:sz w:val="24"/>
          <w:szCs w:val="24"/>
        </w:rPr>
        <w:t xml:space="preserve">. </w:t>
      </w:r>
      <w:r w:rsidRPr="007D5382">
        <w:rPr>
          <w:rFonts w:ascii="Times New Roman" w:hAnsi="Times New Roman" w:cs="Times New Roman"/>
          <w:sz w:val="24"/>
          <w:szCs w:val="24"/>
        </w:rPr>
        <w:t>On obse</w:t>
      </w:r>
      <w:r w:rsidR="00492511">
        <w:rPr>
          <w:rFonts w:ascii="Times New Roman" w:hAnsi="Times New Roman" w:cs="Times New Roman"/>
          <w:sz w:val="24"/>
          <w:szCs w:val="24"/>
        </w:rPr>
        <w:t xml:space="preserve">rvation, </w:t>
      </w:r>
      <w:r w:rsidR="00A07764">
        <w:rPr>
          <w:rFonts w:ascii="Times New Roman" w:hAnsi="Times New Roman" w:cs="Times New Roman"/>
          <w:sz w:val="24"/>
          <w:szCs w:val="24"/>
        </w:rPr>
        <w:t>her</w:t>
      </w:r>
      <w:r w:rsidR="00492511">
        <w:rPr>
          <w:rFonts w:ascii="Times New Roman" w:hAnsi="Times New Roman" w:cs="Times New Roman"/>
          <w:sz w:val="24"/>
          <w:szCs w:val="24"/>
        </w:rPr>
        <w:t xml:space="preserve"> BP </w:t>
      </w:r>
      <w:r w:rsidR="00A07764">
        <w:rPr>
          <w:rFonts w:ascii="Times New Roman" w:hAnsi="Times New Roman" w:cs="Times New Roman"/>
          <w:sz w:val="24"/>
          <w:szCs w:val="24"/>
        </w:rPr>
        <w:t xml:space="preserve"> was </w:t>
      </w:r>
      <w:r w:rsidR="00F1606D">
        <w:rPr>
          <w:rFonts w:ascii="Times New Roman" w:hAnsi="Times New Roman" w:cs="Times New Roman"/>
          <w:sz w:val="24"/>
          <w:szCs w:val="24"/>
        </w:rPr>
        <w:t xml:space="preserve">95/45 </w:t>
      </w:r>
      <w:r w:rsidR="00A07764">
        <w:rPr>
          <w:rFonts w:ascii="Times New Roman" w:hAnsi="Times New Roman" w:cs="Times New Roman"/>
          <w:sz w:val="24"/>
          <w:szCs w:val="24"/>
        </w:rPr>
        <w:t>mmHg, Heart Rate</w:t>
      </w:r>
      <w:r w:rsidRPr="007D5382">
        <w:rPr>
          <w:rFonts w:ascii="Times New Roman" w:hAnsi="Times New Roman" w:cs="Times New Roman"/>
          <w:sz w:val="24"/>
          <w:szCs w:val="24"/>
        </w:rPr>
        <w:t xml:space="preserve"> 120, Temp</w:t>
      </w:r>
      <w:r w:rsidR="00A07764">
        <w:rPr>
          <w:rFonts w:ascii="Times New Roman" w:hAnsi="Times New Roman" w:cs="Times New Roman"/>
          <w:sz w:val="24"/>
          <w:szCs w:val="24"/>
        </w:rPr>
        <w:t>erature 38.3°Celcius,</w:t>
      </w:r>
      <w:r w:rsidRPr="007D5382">
        <w:rPr>
          <w:rFonts w:ascii="Times New Roman" w:hAnsi="Times New Roman" w:cs="Times New Roman"/>
          <w:sz w:val="24"/>
          <w:szCs w:val="24"/>
        </w:rPr>
        <w:t xml:space="preserve"> R</w:t>
      </w:r>
      <w:r w:rsidR="00A07764">
        <w:rPr>
          <w:rFonts w:ascii="Times New Roman" w:hAnsi="Times New Roman" w:cs="Times New Roman"/>
          <w:sz w:val="24"/>
          <w:szCs w:val="24"/>
        </w:rPr>
        <w:t xml:space="preserve">espiratory </w:t>
      </w:r>
      <w:r w:rsidRPr="007D5382">
        <w:rPr>
          <w:rFonts w:ascii="Times New Roman" w:hAnsi="Times New Roman" w:cs="Times New Roman"/>
          <w:sz w:val="24"/>
          <w:szCs w:val="24"/>
        </w:rPr>
        <w:t>R</w:t>
      </w:r>
      <w:r w:rsidR="00A07764">
        <w:rPr>
          <w:rFonts w:ascii="Times New Roman" w:hAnsi="Times New Roman" w:cs="Times New Roman"/>
          <w:sz w:val="24"/>
          <w:szCs w:val="24"/>
        </w:rPr>
        <w:t>ate was</w:t>
      </w:r>
      <w:r w:rsidRPr="007D5382">
        <w:rPr>
          <w:rFonts w:ascii="Times New Roman" w:hAnsi="Times New Roman" w:cs="Times New Roman"/>
          <w:sz w:val="24"/>
          <w:szCs w:val="24"/>
        </w:rPr>
        <w:t xml:space="preserve"> 22/min </w:t>
      </w:r>
      <w:r w:rsidR="00A07764">
        <w:rPr>
          <w:rFonts w:ascii="Times New Roman" w:hAnsi="Times New Roman" w:cs="Times New Roman"/>
          <w:sz w:val="24"/>
          <w:szCs w:val="24"/>
        </w:rPr>
        <w:t xml:space="preserve">with </w:t>
      </w:r>
      <w:r w:rsidRPr="007D5382">
        <w:rPr>
          <w:rFonts w:ascii="Times New Roman" w:hAnsi="Times New Roman" w:cs="Times New Roman"/>
          <w:sz w:val="24"/>
          <w:szCs w:val="24"/>
        </w:rPr>
        <w:t xml:space="preserve">shallow </w:t>
      </w:r>
      <w:r w:rsidR="00A07764">
        <w:rPr>
          <w:rFonts w:ascii="Times New Roman" w:hAnsi="Times New Roman" w:cs="Times New Roman"/>
          <w:sz w:val="24"/>
          <w:szCs w:val="24"/>
        </w:rPr>
        <w:t xml:space="preserve">breathing. Her </w:t>
      </w:r>
      <w:r w:rsidRPr="007D5382">
        <w:rPr>
          <w:rFonts w:ascii="Times New Roman" w:hAnsi="Times New Roman" w:cs="Times New Roman"/>
          <w:sz w:val="24"/>
          <w:szCs w:val="24"/>
        </w:rPr>
        <w:t xml:space="preserve">SpO2 </w:t>
      </w:r>
      <w:r w:rsidR="00A07764">
        <w:rPr>
          <w:rFonts w:ascii="Times New Roman" w:hAnsi="Times New Roman" w:cs="Times New Roman"/>
          <w:sz w:val="24"/>
          <w:szCs w:val="24"/>
        </w:rPr>
        <w:t xml:space="preserve">was </w:t>
      </w:r>
      <w:r w:rsidRPr="007D5382">
        <w:rPr>
          <w:rFonts w:ascii="Times New Roman" w:hAnsi="Times New Roman" w:cs="Times New Roman"/>
          <w:sz w:val="24"/>
          <w:szCs w:val="24"/>
        </w:rPr>
        <w:t>95%</w:t>
      </w:r>
      <w:r w:rsidR="00A07764">
        <w:rPr>
          <w:rFonts w:ascii="Times New Roman" w:hAnsi="Times New Roman" w:cs="Times New Roman"/>
          <w:sz w:val="24"/>
          <w:szCs w:val="24"/>
        </w:rPr>
        <w:t xml:space="preserve"> and</w:t>
      </w:r>
      <w:r w:rsidRPr="007D5382">
        <w:rPr>
          <w:rFonts w:ascii="Times New Roman" w:hAnsi="Times New Roman" w:cs="Times New Roman"/>
          <w:sz w:val="24"/>
          <w:szCs w:val="24"/>
        </w:rPr>
        <w:t xml:space="preserve"> </w:t>
      </w:r>
      <w:r w:rsidRPr="007D5382">
        <w:rPr>
          <w:rFonts w:ascii="Times New Roman" w:hAnsi="Times New Roman" w:cs="Times New Roman"/>
          <w:sz w:val="24"/>
          <w:szCs w:val="24"/>
        </w:rPr>
        <w:t xml:space="preserve">also </w:t>
      </w:r>
      <w:r w:rsidR="00A07764" w:rsidRPr="007D5382">
        <w:rPr>
          <w:rFonts w:ascii="Times New Roman" w:hAnsi="Times New Roman" w:cs="Times New Roman"/>
          <w:sz w:val="24"/>
          <w:szCs w:val="24"/>
        </w:rPr>
        <w:t>recounted</w:t>
      </w:r>
      <w:r w:rsidRPr="007D5382">
        <w:rPr>
          <w:rFonts w:ascii="Times New Roman" w:hAnsi="Times New Roman" w:cs="Times New Roman"/>
          <w:sz w:val="24"/>
          <w:szCs w:val="24"/>
        </w:rPr>
        <w:t xml:space="preserve"> nausea and </w:t>
      </w:r>
      <w:r w:rsidRPr="007D5382">
        <w:rPr>
          <w:rFonts w:ascii="Times New Roman" w:hAnsi="Times New Roman" w:cs="Times New Roman"/>
          <w:sz w:val="24"/>
          <w:szCs w:val="24"/>
        </w:rPr>
        <w:t xml:space="preserve">abdominal pain of </w:t>
      </w:r>
      <w:r w:rsidR="00A07764">
        <w:rPr>
          <w:rFonts w:ascii="Times New Roman" w:hAnsi="Times New Roman" w:cs="Times New Roman"/>
          <w:sz w:val="24"/>
          <w:szCs w:val="24"/>
        </w:rPr>
        <w:t>8/</w:t>
      </w:r>
      <w:r w:rsidRPr="007D5382">
        <w:rPr>
          <w:rFonts w:ascii="Times New Roman" w:hAnsi="Times New Roman" w:cs="Times New Roman"/>
          <w:sz w:val="24"/>
          <w:szCs w:val="24"/>
        </w:rPr>
        <w:t>10</w:t>
      </w:r>
      <w:r w:rsidR="00E86412">
        <w:rPr>
          <w:rFonts w:ascii="Times New Roman" w:hAnsi="Times New Roman" w:cs="Times New Roman"/>
          <w:sz w:val="24"/>
          <w:szCs w:val="24"/>
        </w:rPr>
        <w:t xml:space="preserve"> </w:t>
      </w:r>
      <w:r w:rsidR="00A07764">
        <w:rPr>
          <w:rFonts w:ascii="Times New Roman" w:hAnsi="Times New Roman" w:cs="Times New Roman"/>
          <w:sz w:val="24"/>
          <w:szCs w:val="24"/>
        </w:rPr>
        <w:t>which</w:t>
      </w:r>
      <w:r w:rsidR="00E86412">
        <w:rPr>
          <w:rFonts w:ascii="Times New Roman" w:hAnsi="Times New Roman" w:cs="Times New Roman"/>
          <w:sz w:val="24"/>
          <w:szCs w:val="24"/>
        </w:rPr>
        <w:t xml:space="preserve"> aggravated on a cough</w:t>
      </w:r>
      <w:r w:rsidRPr="007D5382">
        <w:rPr>
          <w:rFonts w:ascii="Times New Roman" w:hAnsi="Times New Roman" w:cs="Times New Roman"/>
          <w:sz w:val="24"/>
          <w:szCs w:val="24"/>
        </w:rPr>
        <w:t xml:space="preserve">. </w:t>
      </w:r>
      <w:r w:rsidR="00A07764">
        <w:rPr>
          <w:rFonts w:ascii="Times New Roman" w:hAnsi="Times New Roman" w:cs="Times New Roman"/>
          <w:sz w:val="24"/>
          <w:szCs w:val="24"/>
        </w:rPr>
        <w:t>Kim’s</w:t>
      </w:r>
      <w:r w:rsidRPr="007D5382">
        <w:rPr>
          <w:rFonts w:ascii="Times New Roman" w:hAnsi="Times New Roman" w:cs="Times New Roman"/>
          <w:sz w:val="24"/>
          <w:szCs w:val="24"/>
        </w:rPr>
        <w:t xml:space="preserve"> physical </w:t>
      </w:r>
      <w:r w:rsidR="00A07764">
        <w:rPr>
          <w:rFonts w:ascii="Times New Roman" w:hAnsi="Times New Roman" w:cs="Times New Roman"/>
          <w:sz w:val="24"/>
          <w:szCs w:val="24"/>
        </w:rPr>
        <w:t>examination</w:t>
      </w:r>
      <w:r w:rsidRPr="007D5382">
        <w:rPr>
          <w:rFonts w:ascii="Times New Roman" w:hAnsi="Times New Roman" w:cs="Times New Roman"/>
          <w:sz w:val="24"/>
          <w:szCs w:val="24"/>
        </w:rPr>
        <w:t xml:space="preserve"> </w:t>
      </w:r>
      <w:r w:rsidR="00A07764" w:rsidRPr="007D5382">
        <w:rPr>
          <w:rFonts w:ascii="Times New Roman" w:hAnsi="Times New Roman" w:cs="Times New Roman"/>
          <w:sz w:val="24"/>
          <w:szCs w:val="24"/>
        </w:rPr>
        <w:t>showed</w:t>
      </w:r>
      <w:r w:rsidRPr="007D5382">
        <w:rPr>
          <w:rFonts w:ascii="Times New Roman" w:hAnsi="Times New Roman" w:cs="Times New Roman"/>
          <w:sz w:val="24"/>
          <w:szCs w:val="24"/>
        </w:rPr>
        <w:t xml:space="preserve"> </w:t>
      </w:r>
      <w:r w:rsidR="00A07764">
        <w:rPr>
          <w:rFonts w:ascii="Times New Roman" w:hAnsi="Times New Roman" w:cs="Times New Roman"/>
          <w:sz w:val="24"/>
          <w:szCs w:val="24"/>
        </w:rPr>
        <w:t>abdominal bloating</w:t>
      </w:r>
      <w:r w:rsidRPr="007D5382">
        <w:rPr>
          <w:rFonts w:ascii="Times New Roman" w:hAnsi="Times New Roman" w:cs="Times New Roman"/>
          <w:sz w:val="24"/>
          <w:szCs w:val="24"/>
        </w:rPr>
        <w:t xml:space="preserve"> and </w:t>
      </w:r>
      <w:r w:rsidRPr="007D5382">
        <w:rPr>
          <w:rFonts w:ascii="Times New Roman" w:hAnsi="Times New Roman" w:cs="Times New Roman"/>
          <w:sz w:val="24"/>
          <w:szCs w:val="24"/>
        </w:rPr>
        <w:t>guarding</w:t>
      </w:r>
      <w:r w:rsidR="00492511">
        <w:rPr>
          <w:rFonts w:ascii="Times New Roman" w:hAnsi="Times New Roman" w:cs="Times New Roman"/>
          <w:sz w:val="24"/>
          <w:szCs w:val="24"/>
        </w:rPr>
        <w:t xml:space="preserve"> with decreased bowel sounds in all the quadrants</w:t>
      </w:r>
      <w:r w:rsidRPr="007D5382">
        <w:rPr>
          <w:rFonts w:ascii="Times New Roman" w:hAnsi="Times New Roman" w:cs="Times New Roman"/>
          <w:sz w:val="24"/>
          <w:szCs w:val="24"/>
        </w:rPr>
        <w:t>.</w:t>
      </w:r>
      <w:r w:rsidR="00A91637">
        <w:rPr>
          <w:rFonts w:ascii="Times New Roman" w:hAnsi="Times New Roman" w:cs="Times New Roman"/>
          <w:sz w:val="24"/>
          <w:szCs w:val="24"/>
        </w:rPr>
        <w:t xml:space="preserve"> The pain increased when pressure was applied to the area (McBurney's point) and rebound tenderness was also present</w:t>
      </w:r>
      <w:r w:rsidR="00F1606D">
        <w:rPr>
          <w:rFonts w:ascii="Times New Roman" w:hAnsi="Times New Roman" w:cs="Times New Roman"/>
          <w:sz w:val="24"/>
          <w:szCs w:val="24"/>
        </w:rPr>
        <w:t xml:space="preserve"> on releasing the pressure</w:t>
      </w:r>
      <w:r w:rsidR="00A91637">
        <w:rPr>
          <w:rFonts w:ascii="Times New Roman" w:hAnsi="Times New Roman" w:cs="Times New Roman"/>
          <w:sz w:val="24"/>
          <w:szCs w:val="24"/>
        </w:rPr>
        <w:t>.</w:t>
      </w:r>
      <w:r w:rsidR="00A07764">
        <w:rPr>
          <w:rFonts w:ascii="Times New Roman" w:hAnsi="Times New Roman" w:cs="Times New Roman"/>
          <w:sz w:val="24"/>
          <w:szCs w:val="24"/>
        </w:rPr>
        <w:t xml:space="preserve"> On further investigations,</w:t>
      </w:r>
      <w:r w:rsidRPr="007D5382">
        <w:rPr>
          <w:rFonts w:ascii="Times New Roman" w:hAnsi="Times New Roman" w:cs="Times New Roman"/>
          <w:sz w:val="24"/>
          <w:szCs w:val="24"/>
        </w:rPr>
        <w:t xml:space="preserve"> </w:t>
      </w:r>
      <w:r w:rsidR="00A07764">
        <w:rPr>
          <w:rFonts w:ascii="Times New Roman" w:hAnsi="Times New Roman" w:cs="Times New Roman"/>
          <w:sz w:val="24"/>
          <w:szCs w:val="24"/>
        </w:rPr>
        <w:t>both white blood cells</w:t>
      </w:r>
      <w:r w:rsidRPr="007D5382">
        <w:rPr>
          <w:rFonts w:ascii="Times New Roman" w:hAnsi="Times New Roman" w:cs="Times New Roman"/>
          <w:sz w:val="24"/>
          <w:szCs w:val="24"/>
        </w:rPr>
        <w:t xml:space="preserve"> and C</w:t>
      </w:r>
      <w:r w:rsidR="002251DA">
        <w:rPr>
          <w:rFonts w:ascii="Times New Roman" w:hAnsi="Times New Roman" w:cs="Times New Roman"/>
          <w:sz w:val="24"/>
          <w:szCs w:val="24"/>
        </w:rPr>
        <w:t>-</w:t>
      </w:r>
      <w:r w:rsidRPr="007D5382">
        <w:rPr>
          <w:rFonts w:ascii="Times New Roman" w:hAnsi="Times New Roman" w:cs="Times New Roman"/>
          <w:sz w:val="24"/>
          <w:szCs w:val="24"/>
        </w:rPr>
        <w:t>R</w:t>
      </w:r>
      <w:r w:rsidR="002251DA">
        <w:rPr>
          <w:rFonts w:ascii="Times New Roman" w:hAnsi="Times New Roman" w:cs="Times New Roman"/>
          <w:sz w:val="24"/>
          <w:szCs w:val="24"/>
        </w:rPr>
        <w:t>eactive Protein (CRP)</w:t>
      </w:r>
      <w:r w:rsidR="00A07764">
        <w:rPr>
          <w:rFonts w:ascii="Times New Roman" w:hAnsi="Times New Roman" w:cs="Times New Roman"/>
          <w:sz w:val="24"/>
          <w:szCs w:val="24"/>
        </w:rPr>
        <w:t xml:space="preserve"> levels were found to be elevated</w:t>
      </w:r>
      <w:r w:rsidRPr="007D5382">
        <w:rPr>
          <w:rFonts w:ascii="Times New Roman" w:hAnsi="Times New Roman" w:cs="Times New Roman"/>
          <w:sz w:val="24"/>
          <w:szCs w:val="24"/>
        </w:rPr>
        <w:t>.</w:t>
      </w:r>
      <w:r w:rsidR="00A25F49" w:rsidRPr="007D5382">
        <w:rPr>
          <w:rFonts w:ascii="Times New Roman" w:hAnsi="Times New Roman" w:cs="Times New Roman"/>
          <w:sz w:val="24"/>
          <w:szCs w:val="24"/>
          <w:lang w:val="en-NZ"/>
        </w:rPr>
        <w:t xml:space="preserve"> </w:t>
      </w:r>
    </w:p>
    <w:p w:rsidR="00A25F49" w:rsidRPr="00BC52EE" w:rsidRDefault="00350C42" w:rsidP="00A25F49">
      <w:pPr>
        <w:spacing w:line="480" w:lineRule="auto"/>
        <w:jc w:val="both"/>
        <w:rPr>
          <w:rFonts w:ascii="Times New Roman" w:hAnsi="Times New Roman" w:cs="Times New Roman"/>
          <w:b/>
          <w:sz w:val="24"/>
          <w:szCs w:val="24"/>
          <w:lang w:val="en-NZ"/>
        </w:rPr>
      </w:pPr>
      <w:r w:rsidRPr="00BC52EE">
        <w:rPr>
          <w:rFonts w:ascii="Times New Roman" w:hAnsi="Times New Roman" w:cs="Times New Roman"/>
          <w:b/>
          <w:sz w:val="24"/>
          <w:szCs w:val="24"/>
          <w:lang w:val="en-NZ"/>
        </w:rPr>
        <w:t>Processing gathered information</w:t>
      </w:r>
    </w:p>
    <w:p w:rsidR="006735F5" w:rsidRDefault="00350C42" w:rsidP="00A25F49">
      <w:pPr>
        <w:spacing w:line="480" w:lineRule="auto"/>
        <w:jc w:val="both"/>
        <w:rPr>
          <w:rFonts w:ascii="Times New Roman" w:hAnsi="Times New Roman" w:cs="Times New Roman"/>
          <w:bCs/>
          <w:sz w:val="24"/>
          <w:szCs w:val="24"/>
          <w:lang w:val="en-NZ"/>
        </w:rPr>
      </w:pPr>
      <w:r w:rsidRPr="00BC52EE">
        <w:rPr>
          <w:rFonts w:ascii="Times New Roman" w:hAnsi="Times New Roman" w:cs="Times New Roman"/>
          <w:bCs/>
          <w:sz w:val="24"/>
          <w:szCs w:val="24"/>
          <w:lang w:val="en-NZ"/>
        </w:rPr>
        <w:t>The re</w:t>
      </w:r>
      <w:r w:rsidR="0088384E" w:rsidRPr="00BC52EE">
        <w:rPr>
          <w:rFonts w:ascii="Times New Roman" w:hAnsi="Times New Roman" w:cs="Times New Roman"/>
          <w:bCs/>
          <w:sz w:val="24"/>
          <w:szCs w:val="24"/>
          <w:lang w:val="en-NZ"/>
        </w:rPr>
        <w:t>spiratory rate for Kim was 22</w:t>
      </w:r>
      <w:r w:rsidRPr="00BC52EE">
        <w:rPr>
          <w:rFonts w:ascii="Times New Roman" w:hAnsi="Times New Roman" w:cs="Times New Roman"/>
          <w:bCs/>
          <w:sz w:val="24"/>
          <w:szCs w:val="24"/>
          <w:lang w:val="en-NZ"/>
        </w:rPr>
        <w:t xml:space="preserve"> beats per minute however,</w:t>
      </w:r>
      <w:r w:rsidRPr="00BC52EE">
        <w:rPr>
          <w:rFonts w:ascii="Times New Roman" w:hAnsi="Times New Roman" w:cs="Times New Roman"/>
          <w:bCs/>
          <w:sz w:val="24"/>
          <w:szCs w:val="24"/>
          <w:lang w:val="en-NZ"/>
        </w:rPr>
        <w:t xml:space="preserve"> normal respiratory rate of a person lies in the range of 12-22 breaths per minute (Smit et al., 2019). The heart rate of </w:t>
      </w:r>
      <w:r w:rsidR="0088384E" w:rsidRPr="00BC52EE">
        <w:rPr>
          <w:rFonts w:ascii="Times New Roman" w:hAnsi="Times New Roman" w:cs="Times New Roman"/>
          <w:bCs/>
          <w:sz w:val="24"/>
          <w:szCs w:val="24"/>
          <w:lang w:val="en-NZ"/>
        </w:rPr>
        <w:t>Kim</w:t>
      </w:r>
      <w:r w:rsidRPr="00BC52EE">
        <w:rPr>
          <w:rFonts w:ascii="Times New Roman" w:hAnsi="Times New Roman" w:cs="Times New Roman"/>
          <w:bCs/>
          <w:sz w:val="24"/>
          <w:szCs w:val="24"/>
          <w:lang w:val="en-NZ"/>
        </w:rPr>
        <w:t xml:space="preserve"> was 120 beats per minute. Normal heart rate for a healthy person lies within the range of 60-100 beats per minute (Smit et al., 2019). The </w:t>
      </w:r>
      <w:r w:rsidR="0041010D">
        <w:rPr>
          <w:rFonts w:ascii="Times New Roman" w:hAnsi="Times New Roman" w:cs="Times New Roman"/>
          <w:bCs/>
          <w:sz w:val="24"/>
          <w:szCs w:val="24"/>
          <w:lang w:val="en-NZ"/>
        </w:rPr>
        <w:t xml:space="preserve">blood pressure for Kim is </w:t>
      </w:r>
      <w:r w:rsidR="00F1606D">
        <w:rPr>
          <w:rFonts w:ascii="Times New Roman" w:hAnsi="Times New Roman" w:cs="Times New Roman"/>
          <w:sz w:val="24"/>
          <w:szCs w:val="24"/>
        </w:rPr>
        <w:t xml:space="preserve">95/45 </w:t>
      </w:r>
      <w:r w:rsidR="00F1606D" w:rsidRPr="007D5382">
        <w:rPr>
          <w:rFonts w:ascii="Times New Roman" w:hAnsi="Times New Roman" w:cs="Times New Roman"/>
          <w:sz w:val="24"/>
          <w:szCs w:val="24"/>
        </w:rPr>
        <w:t>mmHg</w:t>
      </w:r>
      <w:r w:rsidR="00F1606D">
        <w:rPr>
          <w:rFonts w:ascii="Times New Roman" w:hAnsi="Times New Roman" w:cs="Times New Roman"/>
          <w:bCs/>
          <w:sz w:val="24"/>
          <w:szCs w:val="24"/>
          <w:lang w:val="en-NZ"/>
        </w:rPr>
        <w:t xml:space="preserve"> </w:t>
      </w:r>
      <w:r w:rsidR="0041010D">
        <w:rPr>
          <w:rFonts w:ascii="Times New Roman" w:hAnsi="Times New Roman" w:cs="Times New Roman"/>
          <w:bCs/>
          <w:sz w:val="24"/>
          <w:szCs w:val="24"/>
          <w:lang w:val="en-NZ"/>
        </w:rPr>
        <w:t xml:space="preserve">which was </w:t>
      </w:r>
      <w:r w:rsidR="00F1606D">
        <w:rPr>
          <w:rFonts w:ascii="Times New Roman" w:hAnsi="Times New Roman" w:cs="Times New Roman"/>
          <w:bCs/>
          <w:sz w:val="24"/>
          <w:szCs w:val="24"/>
          <w:lang w:val="en-NZ"/>
        </w:rPr>
        <w:t>very low</w:t>
      </w:r>
      <w:r w:rsidRPr="00BC52EE">
        <w:rPr>
          <w:rFonts w:ascii="Times New Roman" w:hAnsi="Times New Roman" w:cs="Times New Roman"/>
          <w:bCs/>
          <w:sz w:val="24"/>
          <w:szCs w:val="24"/>
          <w:lang w:val="en-NZ"/>
        </w:rPr>
        <w:t>. Normal blood pressure for a healthy individual is 120/80 mm</w:t>
      </w:r>
      <w:r w:rsidRPr="00BC52EE">
        <w:rPr>
          <w:rFonts w:ascii="Times New Roman" w:hAnsi="Times New Roman" w:cs="Times New Roman"/>
          <w:bCs/>
          <w:sz w:val="24"/>
          <w:szCs w:val="24"/>
          <w:lang w:val="en-NZ"/>
        </w:rPr>
        <w:t xml:space="preserve">Hg. Blood pressure lower than 120/80 mmHg is considered by hypotensive and blood pressure above 120/80 </w:t>
      </w:r>
      <w:r w:rsidRPr="00BC52EE">
        <w:rPr>
          <w:rFonts w:ascii="Times New Roman" w:hAnsi="Times New Roman" w:cs="Times New Roman"/>
          <w:bCs/>
          <w:sz w:val="24"/>
          <w:szCs w:val="24"/>
          <w:lang w:val="en-NZ"/>
        </w:rPr>
        <w:lastRenderedPageBreak/>
        <w:t xml:space="preserve">mmHg is considered as hypertensive. Pain scale level for </w:t>
      </w:r>
      <w:r w:rsidR="0088384E" w:rsidRPr="00BC52EE">
        <w:rPr>
          <w:rFonts w:ascii="Times New Roman" w:hAnsi="Times New Roman" w:cs="Times New Roman"/>
          <w:bCs/>
          <w:sz w:val="24"/>
          <w:szCs w:val="24"/>
          <w:lang w:val="en-NZ"/>
        </w:rPr>
        <w:t>Kim</w:t>
      </w:r>
      <w:r w:rsidRPr="00BC52EE">
        <w:rPr>
          <w:rFonts w:ascii="Times New Roman" w:hAnsi="Times New Roman" w:cs="Times New Roman"/>
          <w:bCs/>
          <w:sz w:val="24"/>
          <w:szCs w:val="24"/>
          <w:lang w:val="en-NZ"/>
        </w:rPr>
        <w:t xml:space="preserve"> is 8/10 which is very high. A pain scale of 7-8 is very intense and is very difficult to man</w:t>
      </w:r>
      <w:r w:rsidRPr="00BC52EE">
        <w:rPr>
          <w:rFonts w:ascii="Times New Roman" w:hAnsi="Times New Roman" w:cs="Times New Roman"/>
          <w:bCs/>
          <w:sz w:val="24"/>
          <w:szCs w:val="24"/>
          <w:lang w:val="en-NZ"/>
        </w:rPr>
        <w:t xml:space="preserve">age (Ahmadi et al., 2016). Symptoms of </w:t>
      </w:r>
      <w:r w:rsidR="0088384E" w:rsidRPr="00BC52EE">
        <w:rPr>
          <w:rFonts w:ascii="Times New Roman" w:hAnsi="Times New Roman" w:cs="Times New Roman"/>
          <w:bCs/>
          <w:sz w:val="24"/>
          <w:szCs w:val="24"/>
          <w:lang w:val="en-NZ"/>
        </w:rPr>
        <w:t>acute appendicitis</w:t>
      </w:r>
      <w:r w:rsidRPr="00BC52EE">
        <w:rPr>
          <w:rFonts w:ascii="Times New Roman" w:hAnsi="Times New Roman" w:cs="Times New Roman"/>
          <w:bCs/>
          <w:sz w:val="24"/>
          <w:szCs w:val="24"/>
          <w:lang w:val="en-NZ"/>
        </w:rPr>
        <w:t xml:space="preserve"> include </w:t>
      </w:r>
      <w:r w:rsidR="0088384E" w:rsidRPr="00BC52EE">
        <w:rPr>
          <w:rFonts w:ascii="Times New Roman" w:hAnsi="Times New Roman" w:cs="Times New Roman"/>
          <w:bCs/>
          <w:sz w:val="24"/>
          <w:szCs w:val="24"/>
          <w:lang w:val="en-NZ"/>
        </w:rPr>
        <w:t>pain in the lower abdomen, vomiting</w:t>
      </w:r>
      <w:r w:rsidRPr="00BC52EE">
        <w:rPr>
          <w:rFonts w:ascii="Times New Roman" w:hAnsi="Times New Roman" w:cs="Times New Roman"/>
          <w:bCs/>
          <w:sz w:val="24"/>
          <w:szCs w:val="24"/>
          <w:lang w:val="en-NZ"/>
        </w:rPr>
        <w:t xml:space="preserve">, lightheadedness, </w:t>
      </w:r>
      <w:r w:rsidR="0088384E" w:rsidRPr="00BC52EE">
        <w:rPr>
          <w:rFonts w:ascii="Times New Roman" w:hAnsi="Times New Roman" w:cs="Times New Roman"/>
          <w:bCs/>
          <w:sz w:val="24"/>
          <w:szCs w:val="24"/>
          <w:lang w:val="en-NZ"/>
        </w:rPr>
        <w:t>nausea and shortness of breath.</w:t>
      </w:r>
      <w:r w:rsidRPr="00BC52EE">
        <w:rPr>
          <w:rFonts w:ascii="Times New Roman" w:hAnsi="Times New Roman" w:cs="Times New Roman"/>
          <w:bCs/>
          <w:sz w:val="24"/>
          <w:szCs w:val="24"/>
          <w:lang w:val="en-NZ"/>
        </w:rPr>
        <w:t xml:space="preserve"> </w:t>
      </w:r>
      <w:r w:rsidR="006A7D55">
        <w:rPr>
          <w:rFonts w:ascii="Times New Roman" w:hAnsi="Times New Roman" w:cs="Times New Roman"/>
          <w:bCs/>
          <w:sz w:val="24"/>
          <w:szCs w:val="24"/>
        </w:rPr>
        <w:t>Lumen distension</w:t>
      </w:r>
      <w:r w:rsidR="000C227F" w:rsidRPr="000C227F">
        <w:rPr>
          <w:rFonts w:ascii="Times New Roman" w:hAnsi="Times New Roman" w:cs="Times New Roman"/>
          <w:bCs/>
          <w:sz w:val="24"/>
          <w:szCs w:val="24"/>
        </w:rPr>
        <w:t xml:space="preserve"> </w:t>
      </w:r>
      <w:r w:rsidR="006A7D55">
        <w:rPr>
          <w:rFonts w:ascii="Times New Roman" w:hAnsi="Times New Roman" w:cs="Times New Roman"/>
          <w:bCs/>
          <w:sz w:val="24"/>
          <w:szCs w:val="24"/>
        </w:rPr>
        <w:t xml:space="preserve">in the </w:t>
      </w:r>
      <w:r w:rsidR="000C227F" w:rsidRPr="000C227F">
        <w:rPr>
          <w:rFonts w:ascii="Times New Roman" w:hAnsi="Times New Roman" w:cs="Times New Roman"/>
          <w:bCs/>
          <w:sz w:val="24"/>
          <w:szCs w:val="24"/>
        </w:rPr>
        <w:t xml:space="preserve">appendix </w:t>
      </w:r>
      <w:r w:rsidR="006A7D55">
        <w:rPr>
          <w:rFonts w:ascii="Times New Roman" w:hAnsi="Times New Roman" w:cs="Times New Roman"/>
          <w:bCs/>
          <w:sz w:val="24"/>
          <w:szCs w:val="24"/>
        </w:rPr>
        <w:t>is responsible for causing</w:t>
      </w:r>
      <w:r w:rsidR="000C227F" w:rsidRPr="000C227F">
        <w:rPr>
          <w:rFonts w:ascii="Times New Roman" w:hAnsi="Times New Roman" w:cs="Times New Roman"/>
          <w:bCs/>
          <w:sz w:val="24"/>
          <w:szCs w:val="24"/>
        </w:rPr>
        <w:t xml:space="preserve"> </w:t>
      </w:r>
      <w:r w:rsidR="006A7D55">
        <w:rPr>
          <w:rFonts w:ascii="Times New Roman" w:hAnsi="Times New Roman" w:cs="Times New Roman"/>
          <w:bCs/>
          <w:sz w:val="24"/>
          <w:szCs w:val="24"/>
        </w:rPr>
        <w:t>“</w:t>
      </w:r>
      <w:r w:rsidR="000C227F" w:rsidRPr="000C227F">
        <w:rPr>
          <w:rFonts w:ascii="Times New Roman" w:hAnsi="Times New Roman" w:cs="Times New Roman"/>
          <w:bCs/>
          <w:sz w:val="24"/>
          <w:szCs w:val="24"/>
        </w:rPr>
        <w:t>reflex anorexia, nausea and vomiting, and visceral pain</w:t>
      </w:r>
      <w:r w:rsidR="000C227F">
        <w:rPr>
          <w:rFonts w:ascii="Times New Roman" w:hAnsi="Times New Roman" w:cs="Times New Roman"/>
          <w:bCs/>
          <w:sz w:val="24"/>
          <w:szCs w:val="24"/>
        </w:rPr>
        <w:t xml:space="preserve"> (Alvarado, 2018)</w:t>
      </w:r>
      <w:r w:rsidR="006A7D55">
        <w:rPr>
          <w:rFonts w:ascii="Times New Roman" w:hAnsi="Times New Roman" w:cs="Times New Roman"/>
          <w:bCs/>
          <w:sz w:val="24"/>
          <w:szCs w:val="24"/>
        </w:rPr>
        <w:t>”</w:t>
      </w:r>
      <w:r w:rsidR="000C227F">
        <w:rPr>
          <w:rFonts w:ascii="Times New Roman" w:hAnsi="Times New Roman" w:cs="Times New Roman"/>
          <w:bCs/>
          <w:sz w:val="24"/>
          <w:szCs w:val="24"/>
        </w:rPr>
        <w:t xml:space="preserve">. </w:t>
      </w:r>
      <w:r w:rsidRPr="00BC52EE">
        <w:rPr>
          <w:rFonts w:ascii="Times New Roman" w:hAnsi="Times New Roman" w:cs="Times New Roman"/>
          <w:bCs/>
          <w:sz w:val="24"/>
          <w:szCs w:val="24"/>
          <w:lang w:val="en-NZ"/>
        </w:rPr>
        <w:t xml:space="preserve">Respiratory rate greater than 22 have resulted in breathlessness and shortness of breath in </w:t>
      </w:r>
      <w:r>
        <w:rPr>
          <w:rFonts w:ascii="Times New Roman" w:hAnsi="Times New Roman" w:cs="Times New Roman"/>
          <w:bCs/>
          <w:sz w:val="24"/>
          <w:szCs w:val="24"/>
          <w:lang w:val="en-NZ"/>
        </w:rPr>
        <w:t>K</w:t>
      </w:r>
      <w:r w:rsidR="0088384E" w:rsidRPr="00BC52EE">
        <w:rPr>
          <w:rFonts w:ascii="Times New Roman" w:hAnsi="Times New Roman" w:cs="Times New Roman"/>
          <w:bCs/>
          <w:sz w:val="24"/>
          <w:szCs w:val="24"/>
          <w:lang w:val="en-NZ"/>
        </w:rPr>
        <w:t>im</w:t>
      </w:r>
      <w:r w:rsidRPr="00BC52EE">
        <w:rPr>
          <w:rFonts w:ascii="Times New Roman" w:hAnsi="Times New Roman" w:cs="Times New Roman"/>
          <w:bCs/>
          <w:sz w:val="24"/>
          <w:szCs w:val="24"/>
          <w:lang w:val="en-NZ"/>
        </w:rPr>
        <w:t xml:space="preserve"> and pain scale of 8 have indicated the severity of </w:t>
      </w:r>
      <w:r w:rsidR="0088384E" w:rsidRPr="00BC52EE">
        <w:rPr>
          <w:rFonts w:ascii="Times New Roman" w:hAnsi="Times New Roman" w:cs="Times New Roman"/>
          <w:bCs/>
          <w:sz w:val="24"/>
          <w:szCs w:val="24"/>
          <w:lang w:val="en-NZ"/>
        </w:rPr>
        <w:t xml:space="preserve">abdominal </w:t>
      </w:r>
      <w:r w:rsidRPr="00BC52EE">
        <w:rPr>
          <w:rFonts w:ascii="Times New Roman" w:hAnsi="Times New Roman" w:cs="Times New Roman"/>
          <w:bCs/>
          <w:sz w:val="24"/>
          <w:szCs w:val="24"/>
          <w:lang w:val="en-NZ"/>
        </w:rPr>
        <w:t xml:space="preserve">pain for </w:t>
      </w:r>
      <w:r w:rsidR="003D2078" w:rsidRPr="00BC52EE">
        <w:rPr>
          <w:rFonts w:ascii="Times New Roman" w:hAnsi="Times New Roman" w:cs="Times New Roman"/>
          <w:bCs/>
          <w:sz w:val="24"/>
          <w:szCs w:val="24"/>
          <w:lang w:val="en-NZ"/>
        </w:rPr>
        <w:t>Kim</w:t>
      </w:r>
      <w:r w:rsidRPr="00BC52EE">
        <w:rPr>
          <w:rFonts w:ascii="Times New Roman" w:hAnsi="Times New Roman" w:cs="Times New Roman"/>
          <w:bCs/>
          <w:sz w:val="24"/>
          <w:szCs w:val="24"/>
          <w:lang w:val="en-NZ"/>
        </w:rPr>
        <w:t>.</w:t>
      </w:r>
      <w:r w:rsidR="007355A5">
        <w:rPr>
          <w:rFonts w:ascii="Times New Roman" w:hAnsi="Times New Roman" w:cs="Times New Roman"/>
          <w:bCs/>
          <w:sz w:val="24"/>
          <w:szCs w:val="24"/>
          <w:lang w:val="en-NZ"/>
        </w:rPr>
        <w:t xml:space="preserve">  </w:t>
      </w:r>
    </w:p>
    <w:p w:rsidR="00492511" w:rsidRDefault="00350C42" w:rsidP="00A25F49">
      <w:pPr>
        <w:spacing w:line="480" w:lineRule="auto"/>
        <w:jc w:val="both"/>
        <w:rPr>
          <w:rFonts w:ascii="Times New Roman" w:hAnsi="Times New Roman" w:cs="Times New Roman"/>
          <w:sz w:val="24"/>
          <w:szCs w:val="24"/>
        </w:rPr>
      </w:pPr>
      <w:r w:rsidRPr="00BC52EE">
        <w:rPr>
          <w:rFonts w:ascii="Times New Roman" w:hAnsi="Times New Roman" w:cs="Times New Roman"/>
          <w:bCs/>
          <w:sz w:val="24"/>
          <w:szCs w:val="24"/>
          <w:lang w:val="en-NZ"/>
        </w:rPr>
        <w:t xml:space="preserve">Immediate problems for the patient include intense </w:t>
      </w:r>
      <w:r w:rsidR="00164817" w:rsidRPr="00BC52EE">
        <w:rPr>
          <w:rFonts w:ascii="Times New Roman" w:hAnsi="Times New Roman" w:cs="Times New Roman"/>
          <w:bCs/>
          <w:sz w:val="24"/>
          <w:szCs w:val="24"/>
          <w:lang w:val="en-NZ"/>
        </w:rPr>
        <w:t>abdominal</w:t>
      </w:r>
      <w:r w:rsidR="0005300D">
        <w:rPr>
          <w:rFonts w:ascii="Times New Roman" w:hAnsi="Times New Roman" w:cs="Times New Roman"/>
          <w:bCs/>
          <w:sz w:val="24"/>
          <w:szCs w:val="24"/>
          <w:lang w:val="en-NZ"/>
        </w:rPr>
        <w:t xml:space="preserve"> pain and</w:t>
      </w:r>
      <w:r w:rsidRPr="00BC52EE">
        <w:rPr>
          <w:rFonts w:ascii="Times New Roman" w:hAnsi="Times New Roman" w:cs="Times New Roman"/>
          <w:bCs/>
          <w:sz w:val="24"/>
          <w:szCs w:val="24"/>
          <w:lang w:val="en-NZ"/>
        </w:rPr>
        <w:t xml:space="preserve"> </w:t>
      </w:r>
      <w:r w:rsidR="00164817" w:rsidRPr="00BC52EE">
        <w:rPr>
          <w:rFonts w:ascii="Times New Roman" w:hAnsi="Times New Roman" w:cs="Times New Roman"/>
          <w:bCs/>
          <w:sz w:val="24"/>
          <w:szCs w:val="24"/>
          <w:lang w:val="en-NZ"/>
        </w:rPr>
        <w:t>anxiety</w:t>
      </w:r>
      <w:r w:rsidR="0005300D">
        <w:rPr>
          <w:rFonts w:ascii="Times New Roman" w:hAnsi="Times New Roman" w:cs="Times New Roman"/>
          <w:bCs/>
          <w:sz w:val="24"/>
          <w:szCs w:val="24"/>
          <w:lang w:val="en-NZ"/>
        </w:rPr>
        <w:t>.</w:t>
      </w:r>
      <w:r w:rsidRPr="00BC52EE">
        <w:rPr>
          <w:rFonts w:ascii="Times New Roman" w:hAnsi="Times New Roman" w:cs="Times New Roman"/>
          <w:bCs/>
          <w:sz w:val="24"/>
          <w:szCs w:val="24"/>
          <w:lang w:val="en-NZ"/>
        </w:rPr>
        <w:t xml:space="preserve"> The patient has been diagnosed with acute </w:t>
      </w:r>
      <w:r w:rsidR="00164817" w:rsidRPr="00BC52EE">
        <w:rPr>
          <w:rFonts w:ascii="Times New Roman" w:hAnsi="Times New Roman" w:cs="Times New Roman"/>
          <w:bCs/>
          <w:sz w:val="24"/>
          <w:szCs w:val="24"/>
          <w:lang w:val="en-NZ"/>
        </w:rPr>
        <w:t xml:space="preserve">appendicitis. </w:t>
      </w:r>
      <w:r w:rsidR="000C227F">
        <w:rPr>
          <w:rFonts w:ascii="Times New Roman" w:hAnsi="Times New Roman" w:cs="Times New Roman"/>
          <w:bCs/>
          <w:sz w:val="24"/>
          <w:szCs w:val="24"/>
          <w:lang w:val="en-NZ"/>
        </w:rPr>
        <w:t xml:space="preserve">Acute Appendicitis </w:t>
      </w:r>
      <w:r w:rsidR="009676DE" w:rsidRPr="009676DE">
        <w:rPr>
          <w:rFonts w:ascii="Times New Roman" w:hAnsi="Times New Roman" w:cs="Times New Roman"/>
          <w:bCs/>
          <w:sz w:val="24"/>
          <w:szCs w:val="24"/>
          <w:lang w:val="en-NZ"/>
        </w:rPr>
        <w:t xml:space="preserve">is an inflammation of the vermiform of the appendix </w:t>
      </w:r>
      <w:r w:rsidR="006A7D55" w:rsidRPr="009676DE">
        <w:rPr>
          <w:rFonts w:ascii="Times New Roman" w:hAnsi="Times New Roman" w:cs="Times New Roman"/>
          <w:bCs/>
          <w:sz w:val="24"/>
          <w:szCs w:val="24"/>
          <w:lang w:val="en-NZ"/>
        </w:rPr>
        <w:t>almost certainly</w:t>
      </w:r>
      <w:r w:rsidR="009676DE" w:rsidRPr="009676DE">
        <w:rPr>
          <w:rFonts w:ascii="Times New Roman" w:hAnsi="Times New Roman" w:cs="Times New Roman"/>
          <w:bCs/>
          <w:sz w:val="24"/>
          <w:szCs w:val="24"/>
          <w:lang w:val="en-NZ"/>
        </w:rPr>
        <w:t xml:space="preserve"> due to obstruction </w:t>
      </w:r>
      <w:r w:rsidR="000C227F">
        <w:rPr>
          <w:rFonts w:ascii="Times New Roman" w:hAnsi="Times New Roman" w:cs="Times New Roman"/>
          <w:bCs/>
          <w:sz w:val="24"/>
          <w:szCs w:val="24"/>
          <w:lang w:val="en-NZ"/>
        </w:rPr>
        <w:t>(</w:t>
      </w:r>
      <w:r w:rsidR="000C227F" w:rsidRPr="009676DE">
        <w:rPr>
          <w:rFonts w:ascii="Times New Roman" w:hAnsi="Times New Roman" w:cs="Times New Roman"/>
          <w:bCs/>
          <w:sz w:val="24"/>
          <w:szCs w:val="24"/>
          <w:lang w:val="en-NZ"/>
        </w:rPr>
        <w:t>a fecalitis,</w:t>
      </w:r>
      <w:r w:rsidR="000C227F">
        <w:rPr>
          <w:rFonts w:ascii="Times New Roman" w:hAnsi="Times New Roman" w:cs="Times New Roman"/>
          <w:bCs/>
          <w:sz w:val="24"/>
          <w:szCs w:val="24"/>
          <w:lang w:val="en-NZ"/>
        </w:rPr>
        <w:t xml:space="preserve"> normal stool,</w:t>
      </w:r>
      <w:r w:rsidR="000C227F" w:rsidRPr="009676DE">
        <w:rPr>
          <w:rFonts w:ascii="Times New Roman" w:hAnsi="Times New Roman" w:cs="Times New Roman"/>
          <w:bCs/>
          <w:sz w:val="24"/>
          <w:szCs w:val="24"/>
          <w:lang w:val="en-NZ"/>
        </w:rPr>
        <w:t xml:space="preserve"> infection agent or hyperplasia of the lumen of the appendix)</w:t>
      </w:r>
      <w:r w:rsidR="000C227F">
        <w:rPr>
          <w:rFonts w:ascii="Times New Roman" w:hAnsi="Times New Roman" w:cs="Times New Roman"/>
          <w:bCs/>
          <w:sz w:val="24"/>
          <w:szCs w:val="24"/>
          <w:lang w:val="en-NZ"/>
        </w:rPr>
        <w:t xml:space="preserve"> </w:t>
      </w:r>
      <w:r w:rsidR="009676DE" w:rsidRPr="009676DE">
        <w:rPr>
          <w:rFonts w:ascii="Times New Roman" w:hAnsi="Times New Roman" w:cs="Times New Roman"/>
          <w:bCs/>
          <w:sz w:val="24"/>
          <w:szCs w:val="24"/>
          <w:lang w:val="en-NZ"/>
        </w:rPr>
        <w:t>of the appendix lumen</w:t>
      </w:r>
      <w:r w:rsidR="009676DE">
        <w:rPr>
          <w:rFonts w:ascii="Times New Roman" w:hAnsi="Times New Roman" w:cs="Times New Roman"/>
          <w:bCs/>
          <w:sz w:val="24"/>
          <w:szCs w:val="24"/>
          <w:lang w:val="en-NZ"/>
        </w:rPr>
        <w:t xml:space="preserve"> (Braid et al.,</w:t>
      </w:r>
      <w:r w:rsidR="004C3ABB">
        <w:rPr>
          <w:rFonts w:ascii="Times New Roman" w:hAnsi="Times New Roman" w:cs="Times New Roman"/>
          <w:bCs/>
          <w:sz w:val="24"/>
          <w:szCs w:val="24"/>
          <w:lang w:val="en-NZ"/>
        </w:rPr>
        <w:t xml:space="preserve"> 2017</w:t>
      </w:r>
      <w:r w:rsidR="004C3ABB" w:rsidRPr="00321077">
        <w:rPr>
          <w:rFonts w:ascii="Times New Roman" w:hAnsi="Times New Roman" w:cs="Times New Roman"/>
          <w:bCs/>
          <w:sz w:val="24"/>
          <w:szCs w:val="24"/>
          <w:lang w:val="en-NZ"/>
        </w:rPr>
        <w:t>)</w:t>
      </w:r>
      <w:r w:rsidR="009676DE" w:rsidRPr="00321077">
        <w:rPr>
          <w:rFonts w:ascii="Times New Roman" w:hAnsi="Times New Roman" w:cs="Times New Roman"/>
          <w:bCs/>
          <w:sz w:val="24"/>
          <w:szCs w:val="24"/>
          <w:lang w:val="en-NZ"/>
        </w:rPr>
        <w:t xml:space="preserve"> </w:t>
      </w:r>
      <w:r w:rsidRPr="00321077">
        <w:rPr>
          <w:rFonts w:ascii="Times New Roman" w:hAnsi="Times New Roman" w:cs="Times New Roman"/>
          <w:bCs/>
          <w:sz w:val="24"/>
          <w:szCs w:val="24"/>
          <w:lang w:val="en-NZ"/>
        </w:rPr>
        <w:t xml:space="preserve"> that gets worse over time and can be life-threatening for the patients.</w:t>
      </w:r>
      <w:r w:rsidR="0005300D">
        <w:rPr>
          <w:rFonts w:ascii="Times New Roman" w:hAnsi="Times New Roman" w:cs="Times New Roman"/>
          <w:bCs/>
          <w:sz w:val="24"/>
          <w:szCs w:val="24"/>
          <w:lang w:val="en-NZ"/>
        </w:rPr>
        <w:t xml:space="preserve"> </w:t>
      </w:r>
      <w:r w:rsidR="0005300D" w:rsidRPr="0005300D">
        <w:rPr>
          <w:rFonts w:ascii="Times New Roman" w:hAnsi="Times New Roman" w:cs="Times New Roman"/>
          <w:bCs/>
          <w:sz w:val="24"/>
          <w:szCs w:val="24"/>
          <w:lang w:val="en-NZ"/>
        </w:rPr>
        <w:t>As the pressure of the lumen surpasses venous pressure, the small venules and capillaries thrombose, but the arterial elements remain open and allow the appendix to be encapsulated and congested. The inflammatory process soon involves Appendix serosa, and therefore parietal peritoneum in the region, which causes classical lower-right pain (RLQ)</w:t>
      </w:r>
      <w:r w:rsidR="0005300D">
        <w:rPr>
          <w:rFonts w:ascii="Times New Roman" w:hAnsi="Times New Roman" w:cs="Times New Roman"/>
          <w:bCs/>
          <w:sz w:val="24"/>
          <w:szCs w:val="24"/>
          <w:lang w:val="en-NZ"/>
        </w:rPr>
        <w:t>.</w:t>
      </w:r>
      <w:r w:rsidR="00164817" w:rsidRPr="00321077">
        <w:rPr>
          <w:rFonts w:ascii="Times New Roman" w:hAnsi="Times New Roman" w:cs="Times New Roman"/>
          <w:bCs/>
          <w:sz w:val="24"/>
          <w:szCs w:val="24"/>
          <w:lang w:val="en-NZ"/>
        </w:rPr>
        <w:t xml:space="preserve"> </w:t>
      </w:r>
      <w:r w:rsidRPr="00321077">
        <w:rPr>
          <w:rFonts w:ascii="Times New Roman" w:hAnsi="Times New Roman" w:cs="Times New Roman"/>
          <w:bCs/>
          <w:sz w:val="24"/>
          <w:szCs w:val="24"/>
          <w:lang w:val="en-NZ"/>
        </w:rPr>
        <w:t>According to Hassari et al., (2017)</w:t>
      </w:r>
      <w:r w:rsidRPr="00321077">
        <w:rPr>
          <w:rFonts w:ascii="Times New Roman" w:hAnsi="Times New Roman" w:cs="Times New Roman"/>
          <w:bCs/>
          <w:sz w:val="24"/>
          <w:szCs w:val="24"/>
          <w:lang w:val="en-NZ"/>
        </w:rPr>
        <w:t xml:space="preserve">, </w:t>
      </w:r>
      <w:r w:rsidRPr="00321077">
        <w:rPr>
          <w:rFonts w:ascii="Times New Roman" w:hAnsi="Times New Roman" w:cs="Times New Roman"/>
          <w:bCs/>
          <w:sz w:val="24"/>
          <w:szCs w:val="24"/>
        </w:rPr>
        <w:t>active asthma was associated with significantly increased risk of appendicitis. Furthermore, the increased level of CRP with leukocytosis indicates gangrenous perforation of the appendix (</w:t>
      </w:r>
      <w:r w:rsidR="0041010D" w:rsidRPr="00321077">
        <w:rPr>
          <w:rFonts w:ascii="Times New Roman" w:hAnsi="Times New Roman" w:cs="Times New Roman"/>
          <w:bCs/>
          <w:sz w:val="24"/>
          <w:szCs w:val="24"/>
        </w:rPr>
        <w:t>Choi et al., 2016</w:t>
      </w:r>
      <w:r w:rsidRPr="00321077">
        <w:rPr>
          <w:rFonts w:ascii="Times New Roman" w:hAnsi="Times New Roman" w:cs="Times New Roman"/>
          <w:bCs/>
          <w:sz w:val="24"/>
          <w:szCs w:val="24"/>
        </w:rPr>
        <w:t xml:space="preserve">). Abdominal ultrasound </w:t>
      </w:r>
      <w:r w:rsidR="0041010D" w:rsidRPr="00321077">
        <w:rPr>
          <w:rFonts w:ascii="Times New Roman" w:hAnsi="Times New Roman" w:cs="Times New Roman"/>
          <w:bCs/>
          <w:sz w:val="24"/>
          <w:szCs w:val="24"/>
        </w:rPr>
        <w:t>was</w:t>
      </w:r>
      <w:r w:rsidRPr="00321077">
        <w:rPr>
          <w:rFonts w:ascii="Times New Roman" w:hAnsi="Times New Roman" w:cs="Times New Roman"/>
          <w:bCs/>
          <w:sz w:val="24"/>
          <w:szCs w:val="24"/>
        </w:rPr>
        <w:t xml:space="preserve"> ordered to confirm ap</w:t>
      </w:r>
      <w:r w:rsidRPr="00321077">
        <w:rPr>
          <w:rFonts w:ascii="Times New Roman" w:hAnsi="Times New Roman" w:cs="Times New Roman"/>
          <w:bCs/>
          <w:sz w:val="24"/>
          <w:szCs w:val="24"/>
        </w:rPr>
        <w:t xml:space="preserve">pendicitis and </w:t>
      </w:r>
      <w:r w:rsidR="001C6488">
        <w:rPr>
          <w:rFonts w:ascii="Times New Roman" w:hAnsi="Times New Roman" w:cs="Times New Roman"/>
          <w:sz w:val="24"/>
          <w:szCs w:val="24"/>
        </w:rPr>
        <w:t xml:space="preserve">she was undertaken for an </w:t>
      </w:r>
      <w:r w:rsidRPr="007D5382">
        <w:rPr>
          <w:rFonts w:ascii="Times New Roman" w:hAnsi="Times New Roman" w:cs="Times New Roman"/>
          <w:sz w:val="24"/>
          <w:szCs w:val="24"/>
        </w:rPr>
        <w:t xml:space="preserve">emergency laparoscopic </w:t>
      </w:r>
      <w:r w:rsidR="001C6488">
        <w:rPr>
          <w:rFonts w:ascii="Times New Roman" w:hAnsi="Times New Roman" w:cs="Times New Roman"/>
          <w:sz w:val="24"/>
          <w:szCs w:val="24"/>
        </w:rPr>
        <w:t>procdure</w:t>
      </w:r>
      <w:r w:rsidRPr="007D5382">
        <w:rPr>
          <w:rFonts w:ascii="Times New Roman" w:hAnsi="Times New Roman" w:cs="Times New Roman"/>
          <w:sz w:val="24"/>
          <w:szCs w:val="24"/>
        </w:rPr>
        <w:t xml:space="preserve"> to </w:t>
      </w:r>
      <w:r w:rsidR="001C6488">
        <w:rPr>
          <w:rFonts w:ascii="Times New Roman" w:hAnsi="Times New Roman" w:cs="Times New Roman"/>
          <w:sz w:val="24"/>
          <w:szCs w:val="24"/>
        </w:rPr>
        <w:t>remove</w:t>
      </w:r>
      <w:r w:rsidRPr="007D5382">
        <w:rPr>
          <w:rFonts w:ascii="Times New Roman" w:hAnsi="Times New Roman" w:cs="Times New Roman"/>
          <w:sz w:val="24"/>
          <w:szCs w:val="24"/>
        </w:rPr>
        <w:t xml:space="preserve"> </w:t>
      </w:r>
      <w:r w:rsidR="001C6488">
        <w:rPr>
          <w:rFonts w:ascii="Times New Roman" w:hAnsi="Times New Roman" w:cs="Times New Roman"/>
          <w:sz w:val="24"/>
          <w:szCs w:val="24"/>
        </w:rPr>
        <w:t xml:space="preserve">the </w:t>
      </w:r>
      <w:r w:rsidRPr="007D5382">
        <w:rPr>
          <w:rFonts w:ascii="Times New Roman" w:hAnsi="Times New Roman" w:cs="Times New Roman"/>
          <w:sz w:val="24"/>
          <w:szCs w:val="24"/>
        </w:rPr>
        <w:t>appendix</w:t>
      </w:r>
      <w:r w:rsidR="001C6488">
        <w:rPr>
          <w:rFonts w:ascii="Times New Roman" w:hAnsi="Times New Roman" w:cs="Times New Roman"/>
          <w:sz w:val="24"/>
          <w:szCs w:val="24"/>
        </w:rPr>
        <w:t xml:space="preserve"> which was ruptured</w:t>
      </w:r>
      <w:r w:rsidRPr="007D5382">
        <w:rPr>
          <w:rFonts w:ascii="Times New Roman" w:hAnsi="Times New Roman" w:cs="Times New Roman"/>
          <w:sz w:val="24"/>
          <w:szCs w:val="24"/>
        </w:rPr>
        <w:t>.</w:t>
      </w:r>
    </w:p>
    <w:p w:rsidR="001C6488" w:rsidRDefault="001C6488" w:rsidP="00A25F49">
      <w:pPr>
        <w:spacing w:line="480" w:lineRule="auto"/>
        <w:jc w:val="both"/>
        <w:rPr>
          <w:rFonts w:ascii="Times New Roman" w:hAnsi="Times New Roman" w:cs="Times New Roman"/>
          <w:sz w:val="24"/>
          <w:szCs w:val="24"/>
        </w:rPr>
      </w:pPr>
    </w:p>
    <w:p w:rsidR="001C6488" w:rsidRDefault="001C6488" w:rsidP="00A25F49">
      <w:pPr>
        <w:spacing w:line="480" w:lineRule="auto"/>
        <w:jc w:val="both"/>
        <w:rPr>
          <w:rFonts w:ascii="Times New Roman" w:hAnsi="Times New Roman" w:cs="Times New Roman"/>
          <w:sz w:val="24"/>
          <w:szCs w:val="24"/>
        </w:rPr>
      </w:pPr>
    </w:p>
    <w:p w:rsidR="001C6488" w:rsidRDefault="001C6488" w:rsidP="00A25F49">
      <w:pPr>
        <w:spacing w:line="480" w:lineRule="auto"/>
        <w:jc w:val="both"/>
        <w:rPr>
          <w:rFonts w:ascii="Times New Roman" w:hAnsi="Times New Roman" w:cs="Times New Roman"/>
          <w:sz w:val="24"/>
          <w:szCs w:val="24"/>
        </w:rPr>
      </w:pPr>
    </w:p>
    <w:p w:rsidR="001C6488" w:rsidRDefault="001C6488" w:rsidP="00A25F49">
      <w:pPr>
        <w:spacing w:line="480" w:lineRule="auto"/>
        <w:jc w:val="both"/>
        <w:rPr>
          <w:rFonts w:ascii="Times New Roman" w:hAnsi="Times New Roman" w:cs="Times New Roman"/>
          <w:sz w:val="24"/>
          <w:szCs w:val="24"/>
          <w:lang w:val="en-NZ"/>
        </w:rPr>
      </w:pPr>
    </w:p>
    <w:p w:rsidR="00A25F49" w:rsidRPr="00BC52EE" w:rsidRDefault="00350C42" w:rsidP="00A25F49">
      <w:pPr>
        <w:spacing w:line="480" w:lineRule="auto"/>
        <w:jc w:val="both"/>
        <w:rPr>
          <w:rFonts w:ascii="Times New Roman" w:hAnsi="Times New Roman" w:cs="Times New Roman"/>
          <w:b/>
          <w:sz w:val="24"/>
          <w:szCs w:val="24"/>
          <w:lang w:val="en-NZ"/>
        </w:rPr>
      </w:pPr>
      <w:r w:rsidRPr="002251DA">
        <w:rPr>
          <w:rFonts w:ascii="Times New Roman" w:hAnsi="Times New Roman" w:cs="Times New Roman"/>
          <w:b/>
          <w:sz w:val="24"/>
          <w:szCs w:val="24"/>
          <w:lang w:val="en-NZ"/>
        </w:rPr>
        <w:t>Identify the problems</w:t>
      </w:r>
    </w:p>
    <w:p w:rsidR="00A25F49" w:rsidRPr="00BC52EE" w:rsidRDefault="00350C42" w:rsidP="00A25F49">
      <w:pPr>
        <w:spacing w:line="480" w:lineRule="auto"/>
        <w:jc w:val="both"/>
        <w:rPr>
          <w:rFonts w:ascii="Times New Roman" w:hAnsi="Times New Roman" w:cs="Times New Roman"/>
          <w:bCs/>
          <w:sz w:val="24"/>
          <w:szCs w:val="24"/>
          <w:lang w:val="en-NZ"/>
        </w:rPr>
      </w:pPr>
      <w:r w:rsidRPr="00BC52EE">
        <w:rPr>
          <w:rFonts w:ascii="Times New Roman" w:hAnsi="Times New Roman" w:cs="Times New Roman"/>
          <w:bCs/>
          <w:sz w:val="24"/>
          <w:szCs w:val="24"/>
          <w:lang w:val="en-NZ"/>
        </w:rPr>
        <w:t xml:space="preserve">Abdominal Pain </w:t>
      </w:r>
    </w:p>
    <w:p w:rsidR="00DE16B7" w:rsidRDefault="00350C42" w:rsidP="00A25F49">
      <w:pPr>
        <w:spacing w:line="480" w:lineRule="auto"/>
        <w:jc w:val="both"/>
        <w:rPr>
          <w:rFonts w:ascii="Times New Roman" w:hAnsi="Times New Roman" w:cs="Times New Roman"/>
          <w:bCs/>
          <w:sz w:val="24"/>
          <w:szCs w:val="24"/>
          <w:lang w:val="en-NZ"/>
        </w:rPr>
      </w:pPr>
      <w:r w:rsidRPr="009A0635">
        <w:rPr>
          <w:rFonts w:ascii="Times New Roman" w:hAnsi="Times New Roman" w:cs="Times New Roman"/>
          <w:bCs/>
          <w:sz w:val="24"/>
          <w:szCs w:val="24"/>
          <w:lang w:val="en-NZ"/>
        </w:rPr>
        <w:t xml:space="preserve">Pain is described as a feeling that gives a person an uncomfortable sensation (Liu et al . , 2018). It is strongly linked to skin or tissue damage. Kim recorded 8/10 pain level, which in the pain measurement </w:t>
      </w:r>
      <w:r>
        <w:rPr>
          <w:rFonts w:ascii="Times New Roman" w:hAnsi="Times New Roman" w:cs="Times New Roman"/>
          <w:bCs/>
          <w:sz w:val="24"/>
          <w:szCs w:val="24"/>
          <w:lang w:val="en-NZ"/>
        </w:rPr>
        <w:t>scale is considered very severe</w:t>
      </w:r>
      <w:r w:rsidR="00A25F49" w:rsidRPr="00BC52EE">
        <w:rPr>
          <w:rFonts w:ascii="Times New Roman" w:hAnsi="Times New Roman" w:cs="Times New Roman"/>
          <w:bCs/>
          <w:sz w:val="24"/>
          <w:szCs w:val="24"/>
          <w:lang w:val="en-NZ"/>
        </w:rPr>
        <w:t xml:space="preserve">. </w:t>
      </w:r>
      <w:r>
        <w:rPr>
          <w:rFonts w:ascii="Times New Roman" w:hAnsi="Times New Roman" w:cs="Times New Roman"/>
          <w:bCs/>
          <w:sz w:val="24"/>
          <w:szCs w:val="24"/>
          <w:lang w:val="en-NZ"/>
        </w:rPr>
        <w:t>The pain got se</w:t>
      </w:r>
      <w:r>
        <w:rPr>
          <w:rFonts w:ascii="Times New Roman" w:hAnsi="Times New Roman" w:cs="Times New Roman"/>
          <w:bCs/>
          <w:sz w:val="24"/>
          <w:szCs w:val="24"/>
          <w:lang w:val="en-NZ"/>
        </w:rPr>
        <w:t xml:space="preserve">vere on coughing and changing posture. </w:t>
      </w:r>
    </w:p>
    <w:p w:rsidR="00A25F49" w:rsidRPr="00BC52EE" w:rsidRDefault="00350C42" w:rsidP="00A25F49">
      <w:pPr>
        <w:spacing w:line="480" w:lineRule="auto"/>
        <w:jc w:val="both"/>
        <w:rPr>
          <w:rFonts w:ascii="Times New Roman" w:hAnsi="Times New Roman" w:cs="Times New Roman"/>
          <w:bCs/>
          <w:sz w:val="24"/>
          <w:szCs w:val="24"/>
          <w:lang w:val="en-NZ"/>
        </w:rPr>
      </w:pPr>
      <w:r w:rsidRPr="00BC52EE">
        <w:rPr>
          <w:rFonts w:ascii="Times New Roman" w:hAnsi="Times New Roman" w:cs="Times New Roman"/>
          <w:bCs/>
          <w:sz w:val="24"/>
          <w:szCs w:val="24"/>
          <w:lang w:val="en-NZ"/>
        </w:rPr>
        <w:t>Anxiety</w:t>
      </w:r>
    </w:p>
    <w:p w:rsidR="002C7251" w:rsidRDefault="00350C42" w:rsidP="002C7251">
      <w:pPr>
        <w:spacing w:line="480" w:lineRule="auto"/>
        <w:jc w:val="both"/>
        <w:rPr>
          <w:rFonts w:ascii="Times New Roman" w:hAnsi="Times New Roman" w:cs="Times New Roman"/>
          <w:bCs/>
          <w:sz w:val="24"/>
          <w:szCs w:val="24"/>
          <w:lang w:val="en-NZ"/>
        </w:rPr>
      </w:pPr>
      <w:r w:rsidRPr="00066DB6">
        <w:rPr>
          <w:rFonts w:ascii="Times New Roman" w:hAnsi="Times New Roman" w:cs="Times New Roman"/>
          <w:sz w:val="24"/>
          <w:szCs w:val="24"/>
          <w:shd w:val="clear" w:color="auto" w:fill="FFFFFF"/>
        </w:rPr>
        <w:t>Given her history of depression, Kim presented a lot of anxiety. To ensure a decrease in Ms Kim's level of anxiety, the nurse has a vital role to play. This can be done by reassuring Kim's about the care plan</w:t>
      </w:r>
      <w:r w:rsidRPr="00066DB6">
        <w:rPr>
          <w:rFonts w:ascii="Times New Roman" w:hAnsi="Times New Roman" w:cs="Times New Roman"/>
          <w:sz w:val="24"/>
          <w:szCs w:val="24"/>
          <w:shd w:val="clear" w:color="auto" w:fill="FFFFFF"/>
        </w:rPr>
        <w:t xml:space="preserve"> and explaining it to her.</w:t>
      </w:r>
    </w:p>
    <w:p w:rsidR="002C7251" w:rsidRDefault="00350C42" w:rsidP="002C7251">
      <w:pPr>
        <w:spacing w:line="480" w:lineRule="auto"/>
        <w:jc w:val="both"/>
        <w:rPr>
          <w:rFonts w:ascii="Times New Roman" w:hAnsi="Times New Roman" w:cs="Times New Roman"/>
          <w:bCs/>
          <w:sz w:val="24"/>
          <w:szCs w:val="24"/>
          <w:lang w:val="en-NZ"/>
        </w:rPr>
      </w:pPr>
      <w:r w:rsidRPr="00BC52EE">
        <w:rPr>
          <w:rFonts w:ascii="Times New Roman" w:hAnsi="Times New Roman" w:cs="Times New Roman"/>
          <w:bCs/>
          <w:sz w:val="24"/>
          <w:szCs w:val="24"/>
          <w:lang w:val="en-NZ"/>
        </w:rPr>
        <w:t>Post-operative complication</w:t>
      </w:r>
      <w:r>
        <w:rPr>
          <w:rFonts w:ascii="Times New Roman" w:hAnsi="Times New Roman" w:cs="Times New Roman"/>
          <w:bCs/>
          <w:sz w:val="24"/>
          <w:szCs w:val="24"/>
          <w:lang w:val="en-NZ"/>
        </w:rPr>
        <w:t>s:</w:t>
      </w:r>
    </w:p>
    <w:p w:rsidR="002C7251" w:rsidRDefault="001C6488" w:rsidP="00A25F49">
      <w:pPr>
        <w:spacing w:line="480" w:lineRule="auto"/>
        <w:jc w:val="both"/>
        <w:rPr>
          <w:rFonts w:ascii="Times New Roman" w:hAnsi="Times New Roman" w:cs="Times New Roman"/>
          <w:bCs/>
          <w:sz w:val="24"/>
          <w:szCs w:val="24"/>
          <w:lang w:val="en-NZ"/>
        </w:rPr>
      </w:pPr>
      <w:r>
        <w:rPr>
          <w:rFonts w:ascii="Times New Roman" w:hAnsi="Times New Roman" w:cs="Times New Roman"/>
          <w:bCs/>
          <w:sz w:val="24"/>
          <w:szCs w:val="24"/>
          <w:lang w:val="en-NZ"/>
        </w:rPr>
        <w:t xml:space="preserve">Pre-operative assesment of the intravenous cannula must be done </w:t>
      </w:r>
      <w:r w:rsidR="00350C42" w:rsidRPr="00066DB6">
        <w:rPr>
          <w:rFonts w:ascii="Times New Roman" w:hAnsi="Times New Roman" w:cs="Times New Roman"/>
          <w:bCs/>
          <w:sz w:val="24"/>
          <w:szCs w:val="24"/>
          <w:lang w:val="en-NZ"/>
        </w:rPr>
        <w:t xml:space="preserve">to assess its </w:t>
      </w:r>
      <w:r w:rsidRPr="00066DB6">
        <w:rPr>
          <w:rFonts w:ascii="Times New Roman" w:hAnsi="Times New Roman" w:cs="Times New Roman"/>
          <w:bCs/>
          <w:sz w:val="24"/>
          <w:szCs w:val="24"/>
          <w:lang w:val="en-NZ"/>
        </w:rPr>
        <w:t>correctness</w:t>
      </w:r>
      <w:r w:rsidR="00350C42" w:rsidRPr="00066DB6">
        <w:rPr>
          <w:rFonts w:ascii="Times New Roman" w:hAnsi="Times New Roman" w:cs="Times New Roman"/>
          <w:bCs/>
          <w:sz w:val="24"/>
          <w:szCs w:val="24"/>
          <w:lang w:val="en-NZ"/>
        </w:rPr>
        <w:t xml:space="preserve"> and cannula replacement to minimise the risk of fluid replacement infections. To </w:t>
      </w:r>
      <w:r w:rsidRPr="00066DB6">
        <w:rPr>
          <w:rFonts w:ascii="Times New Roman" w:hAnsi="Times New Roman" w:cs="Times New Roman"/>
          <w:bCs/>
          <w:sz w:val="24"/>
          <w:szCs w:val="24"/>
          <w:lang w:val="en-NZ"/>
        </w:rPr>
        <w:t>guarantee</w:t>
      </w:r>
      <w:r w:rsidR="00350C42" w:rsidRPr="00066DB6">
        <w:rPr>
          <w:rFonts w:ascii="Times New Roman" w:hAnsi="Times New Roman" w:cs="Times New Roman"/>
          <w:bCs/>
          <w:sz w:val="24"/>
          <w:szCs w:val="24"/>
          <w:lang w:val="en-NZ"/>
        </w:rPr>
        <w:t xml:space="preserve"> th</w:t>
      </w:r>
      <w:r>
        <w:rPr>
          <w:rFonts w:ascii="Times New Roman" w:hAnsi="Times New Roman" w:cs="Times New Roman"/>
          <w:bCs/>
          <w:sz w:val="24"/>
          <w:szCs w:val="24"/>
          <w:lang w:val="en-NZ"/>
        </w:rPr>
        <w:t xml:space="preserve">at the </w:t>
      </w:r>
      <w:r w:rsidR="00350C42" w:rsidRPr="00066DB6">
        <w:rPr>
          <w:rFonts w:ascii="Times New Roman" w:hAnsi="Times New Roman" w:cs="Times New Roman"/>
          <w:bCs/>
          <w:sz w:val="24"/>
          <w:szCs w:val="24"/>
          <w:lang w:val="en-NZ"/>
        </w:rPr>
        <w:t xml:space="preserve"> </w:t>
      </w:r>
      <w:r>
        <w:rPr>
          <w:rFonts w:ascii="Times New Roman" w:hAnsi="Times New Roman" w:cs="Times New Roman"/>
          <w:bCs/>
          <w:sz w:val="24"/>
          <w:szCs w:val="24"/>
          <w:lang w:val="en-NZ"/>
        </w:rPr>
        <w:t>“</w:t>
      </w:r>
      <w:r w:rsidR="00350C42" w:rsidRPr="00066DB6">
        <w:rPr>
          <w:rFonts w:ascii="Times New Roman" w:hAnsi="Times New Roman" w:cs="Times New Roman"/>
          <w:bCs/>
          <w:sz w:val="24"/>
          <w:szCs w:val="24"/>
          <w:lang w:val="en-NZ"/>
        </w:rPr>
        <w:t>nil per oral</w:t>
      </w:r>
      <w:r>
        <w:rPr>
          <w:rFonts w:ascii="Times New Roman" w:hAnsi="Times New Roman" w:cs="Times New Roman"/>
          <w:bCs/>
          <w:sz w:val="24"/>
          <w:szCs w:val="24"/>
          <w:lang w:val="en-NZ"/>
        </w:rPr>
        <w:t>”</w:t>
      </w:r>
      <w:r w:rsidR="00350C42" w:rsidRPr="00066DB6">
        <w:rPr>
          <w:rFonts w:ascii="Times New Roman" w:hAnsi="Times New Roman" w:cs="Times New Roman"/>
          <w:bCs/>
          <w:sz w:val="24"/>
          <w:szCs w:val="24"/>
          <w:lang w:val="en-NZ"/>
        </w:rPr>
        <w:t xml:space="preserve"> (NPO) </w:t>
      </w:r>
      <w:r>
        <w:rPr>
          <w:rFonts w:ascii="Times New Roman" w:hAnsi="Times New Roman" w:cs="Times New Roman"/>
          <w:bCs/>
          <w:sz w:val="24"/>
          <w:szCs w:val="24"/>
          <w:lang w:val="en-NZ"/>
        </w:rPr>
        <w:t>was</w:t>
      </w:r>
      <w:r w:rsidR="00350C42" w:rsidRPr="00066DB6">
        <w:rPr>
          <w:rFonts w:ascii="Times New Roman" w:hAnsi="Times New Roman" w:cs="Times New Roman"/>
          <w:bCs/>
          <w:sz w:val="24"/>
          <w:szCs w:val="24"/>
          <w:lang w:val="en-NZ"/>
        </w:rPr>
        <w:t xml:space="preserve"> zero (R</w:t>
      </w:r>
      <w:r w:rsidR="00350C42" w:rsidRPr="00066DB6">
        <w:rPr>
          <w:rFonts w:ascii="Times New Roman" w:hAnsi="Times New Roman" w:cs="Times New Roman"/>
          <w:bCs/>
          <w:sz w:val="24"/>
          <w:szCs w:val="24"/>
          <w:lang w:val="en-NZ"/>
        </w:rPr>
        <w:t xml:space="preserve">uffolo et al . , 2013), the preoperative nasogastric tube </w:t>
      </w:r>
      <w:r>
        <w:rPr>
          <w:rFonts w:ascii="Times New Roman" w:hAnsi="Times New Roman" w:cs="Times New Roman"/>
          <w:bCs/>
          <w:sz w:val="24"/>
          <w:szCs w:val="24"/>
          <w:lang w:val="en-NZ"/>
        </w:rPr>
        <w:t xml:space="preserve">was </w:t>
      </w:r>
      <w:r w:rsidR="00350C42" w:rsidRPr="00066DB6">
        <w:rPr>
          <w:rFonts w:ascii="Times New Roman" w:hAnsi="Times New Roman" w:cs="Times New Roman"/>
          <w:bCs/>
          <w:sz w:val="24"/>
          <w:szCs w:val="24"/>
          <w:lang w:val="en-NZ"/>
        </w:rPr>
        <w:t>further washed. A urinary production is tracked for intravenous fluid determination. The risk of intestinal perfora</w:t>
      </w:r>
      <w:r w:rsidR="00350C42">
        <w:rPr>
          <w:rFonts w:ascii="Times New Roman" w:hAnsi="Times New Roman" w:cs="Times New Roman"/>
          <w:bCs/>
          <w:sz w:val="24"/>
          <w:szCs w:val="24"/>
          <w:lang w:val="en-NZ"/>
        </w:rPr>
        <w:t>tion can be avoided by an enema</w:t>
      </w:r>
      <w:r w:rsidR="003676DE" w:rsidRPr="00BC52EE">
        <w:rPr>
          <w:rFonts w:ascii="Times New Roman" w:hAnsi="Times New Roman" w:cs="Times New Roman"/>
          <w:bCs/>
          <w:sz w:val="24"/>
          <w:szCs w:val="24"/>
        </w:rPr>
        <w:t>.</w:t>
      </w:r>
    </w:p>
    <w:p w:rsidR="00DE16B7" w:rsidRPr="002C7251" w:rsidRDefault="00DE16B7" w:rsidP="00A25F49">
      <w:pPr>
        <w:spacing w:line="480" w:lineRule="auto"/>
        <w:jc w:val="both"/>
        <w:rPr>
          <w:rFonts w:ascii="Times New Roman" w:hAnsi="Times New Roman" w:cs="Times New Roman"/>
          <w:bCs/>
          <w:sz w:val="24"/>
          <w:szCs w:val="24"/>
          <w:lang w:val="en-NZ"/>
        </w:rPr>
      </w:pPr>
    </w:p>
    <w:p w:rsidR="00A25F49" w:rsidRPr="00BC52EE" w:rsidRDefault="00350C42" w:rsidP="00A25F49">
      <w:pPr>
        <w:spacing w:line="480" w:lineRule="auto"/>
        <w:jc w:val="both"/>
        <w:rPr>
          <w:rFonts w:ascii="Times New Roman" w:hAnsi="Times New Roman" w:cs="Times New Roman"/>
          <w:b/>
          <w:bCs/>
          <w:sz w:val="24"/>
          <w:szCs w:val="24"/>
          <w:lang w:val="en-NZ"/>
        </w:rPr>
      </w:pPr>
      <w:r w:rsidRPr="002251DA">
        <w:rPr>
          <w:rFonts w:ascii="Times New Roman" w:hAnsi="Times New Roman" w:cs="Times New Roman"/>
          <w:b/>
          <w:bCs/>
          <w:sz w:val="24"/>
          <w:szCs w:val="24"/>
          <w:lang w:val="en-NZ"/>
        </w:rPr>
        <w:t>Establish goals</w:t>
      </w:r>
      <w:r w:rsidRPr="00BC52EE">
        <w:rPr>
          <w:rFonts w:ascii="Times New Roman" w:hAnsi="Times New Roman" w:cs="Times New Roman"/>
          <w:b/>
          <w:bCs/>
          <w:sz w:val="24"/>
          <w:szCs w:val="24"/>
          <w:lang w:val="en-NZ"/>
        </w:rPr>
        <w:t xml:space="preserve"> </w:t>
      </w:r>
    </w:p>
    <w:p w:rsidR="00A25F49" w:rsidRPr="00BC52EE" w:rsidRDefault="00350C42" w:rsidP="00A25F49">
      <w:pPr>
        <w:spacing w:line="480" w:lineRule="auto"/>
        <w:jc w:val="both"/>
        <w:rPr>
          <w:rFonts w:ascii="Times New Roman" w:hAnsi="Times New Roman" w:cs="Times New Roman"/>
          <w:bCs/>
          <w:sz w:val="24"/>
          <w:szCs w:val="24"/>
          <w:lang w:val="en-NZ"/>
        </w:rPr>
      </w:pPr>
      <w:r w:rsidRPr="00D269C0">
        <w:rPr>
          <w:rFonts w:ascii="Times New Roman" w:hAnsi="Times New Roman" w:cs="Times New Roman"/>
          <w:bCs/>
          <w:sz w:val="24"/>
          <w:szCs w:val="24"/>
          <w:lang w:val="en-NZ"/>
        </w:rPr>
        <w:t xml:space="preserve">SMART targets are targeted, </w:t>
      </w:r>
      <w:r w:rsidRPr="00D269C0">
        <w:rPr>
          <w:rFonts w:ascii="Times New Roman" w:hAnsi="Times New Roman" w:cs="Times New Roman"/>
          <w:bCs/>
          <w:sz w:val="24"/>
          <w:szCs w:val="24"/>
          <w:lang w:val="en-NZ"/>
        </w:rPr>
        <w:t>observable, achievable, practical and timely (Green et al., 2019). For successful health results to be achieved with limited time nurses need to set targets while caring for their patients</w:t>
      </w:r>
      <w:r w:rsidRPr="00BC52EE">
        <w:rPr>
          <w:rFonts w:ascii="Times New Roman" w:hAnsi="Times New Roman" w:cs="Times New Roman"/>
          <w:bCs/>
          <w:sz w:val="24"/>
          <w:szCs w:val="24"/>
          <w:lang w:val="en-NZ"/>
        </w:rPr>
        <w:t xml:space="preserve">. </w:t>
      </w:r>
    </w:p>
    <w:p w:rsidR="00CB1635" w:rsidRDefault="00350C42" w:rsidP="006C0BF9">
      <w:pPr>
        <w:spacing w:line="480" w:lineRule="auto"/>
        <w:jc w:val="both"/>
        <w:rPr>
          <w:rFonts w:ascii="Times New Roman" w:hAnsi="Times New Roman" w:cs="Times New Roman"/>
          <w:sz w:val="24"/>
          <w:szCs w:val="24"/>
        </w:rPr>
      </w:pPr>
      <w:r w:rsidRPr="00DF591D">
        <w:rPr>
          <w:rFonts w:ascii="Times New Roman" w:hAnsi="Times New Roman" w:cs="Times New Roman"/>
          <w:sz w:val="24"/>
          <w:szCs w:val="24"/>
        </w:rPr>
        <w:lastRenderedPageBreak/>
        <w:t xml:space="preserve">The decrease in patient anxiety is the most important thing </w:t>
      </w:r>
      <w:r w:rsidRPr="00DF591D">
        <w:rPr>
          <w:rFonts w:ascii="Times New Roman" w:hAnsi="Times New Roman" w:cs="Times New Roman"/>
          <w:sz w:val="24"/>
          <w:szCs w:val="24"/>
        </w:rPr>
        <w:t xml:space="preserve">because Kim is merely a teenager who is about to have a procedure. Second, reducing abdominal pain is a priority. The third priority is to avoid complications through interdisciplinary and multidisciplinary collaboration. The nurse needs to concentrate on </w:t>
      </w:r>
      <w:r w:rsidRPr="00DF591D">
        <w:rPr>
          <w:rFonts w:ascii="Times New Roman" w:hAnsi="Times New Roman" w:cs="Times New Roman"/>
          <w:sz w:val="24"/>
          <w:szCs w:val="24"/>
        </w:rPr>
        <w:t xml:space="preserve">multiple post-operative objectives to facilitate Kim's quicker recovery and to recognise any potential lags </w:t>
      </w:r>
      <w:r w:rsidR="001C6488">
        <w:rPr>
          <w:rFonts w:ascii="Times New Roman" w:hAnsi="Times New Roman" w:cs="Times New Roman"/>
          <w:sz w:val="24"/>
          <w:szCs w:val="24"/>
        </w:rPr>
        <w:t>in view</w:t>
      </w:r>
      <w:r w:rsidRPr="00DF591D">
        <w:rPr>
          <w:rFonts w:ascii="Times New Roman" w:hAnsi="Times New Roman" w:cs="Times New Roman"/>
          <w:sz w:val="24"/>
          <w:szCs w:val="24"/>
        </w:rPr>
        <w:t xml:space="preserve"> of complications </w:t>
      </w:r>
      <w:r w:rsidR="001C6488">
        <w:rPr>
          <w:rFonts w:ascii="Times New Roman" w:hAnsi="Times New Roman" w:cs="Times New Roman"/>
          <w:sz w:val="24"/>
          <w:szCs w:val="24"/>
        </w:rPr>
        <w:t>to address the</w:t>
      </w:r>
      <w:r w:rsidRPr="00DF591D">
        <w:rPr>
          <w:rFonts w:ascii="Times New Roman" w:hAnsi="Times New Roman" w:cs="Times New Roman"/>
          <w:sz w:val="24"/>
          <w:szCs w:val="24"/>
        </w:rPr>
        <w:t xml:space="preserve"> aforementioned </w:t>
      </w:r>
      <w:r w:rsidR="001C6488">
        <w:rPr>
          <w:rFonts w:ascii="Times New Roman" w:hAnsi="Times New Roman" w:cs="Times New Roman"/>
          <w:sz w:val="24"/>
          <w:szCs w:val="24"/>
        </w:rPr>
        <w:t>issues</w:t>
      </w:r>
      <w:r w:rsidRPr="00DF591D">
        <w:rPr>
          <w:rFonts w:ascii="Times New Roman" w:hAnsi="Times New Roman" w:cs="Times New Roman"/>
          <w:sz w:val="24"/>
          <w:szCs w:val="24"/>
        </w:rPr>
        <w:t>.</w:t>
      </w:r>
      <w:r w:rsidR="001C6488">
        <w:rPr>
          <w:rFonts w:ascii="Times New Roman" w:hAnsi="Times New Roman" w:cs="Times New Roman"/>
          <w:sz w:val="24"/>
          <w:szCs w:val="24"/>
        </w:rPr>
        <w:t xml:space="preserve"> SMART</w:t>
      </w:r>
      <w:r w:rsidR="006C0BF9" w:rsidRPr="00BC52EE">
        <w:rPr>
          <w:rFonts w:ascii="Times New Roman" w:hAnsi="Times New Roman" w:cs="Times New Roman"/>
          <w:sz w:val="24"/>
          <w:szCs w:val="24"/>
        </w:rPr>
        <w:t xml:space="preserve"> goals</w:t>
      </w:r>
      <w:r w:rsidR="001C6488">
        <w:rPr>
          <w:rFonts w:ascii="Times New Roman" w:hAnsi="Times New Roman" w:cs="Times New Roman"/>
          <w:sz w:val="24"/>
          <w:szCs w:val="24"/>
        </w:rPr>
        <w:t xml:space="preserve"> for Kim’s case</w:t>
      </w:r>
      <w:r w:rsidR="006C0BF9" w:rsidRPr="00BC52EE">
        <w:rPr>
          <w:rFonts w:ascii="Times New Roman" w:hAnsi="Times New Roman" w:cs="Times New Roman"/>
          <w:sz w:val="24"/>
          <w:szCs w:val="24"/>
        </w:rPr>
        <w:t xml:space="preserve"> are </w:t>
      </w:r>
      <w:r w:rsidR="00911A4C">
        <w:rPr>
          <w:rFonts w:ascii="Times New Roman" w:hAnsi="Times New Roman" w:cs="Times New Roman"/>
          <w:sz w:val="24"/>
          <w:szCs w:val="24"/>
        </w:rPr>
        <w:t>explained in detail</w:t>
      </w:r>
      <w:r w:rsidR="006C0BF9" w:rsidRPr="00BC52EE">
        <w:rPr>
          <w:rFonts w:ascii="Times New Roman" w:hAnsi="Times New Roman" w:cs="Times New Roman"/>
          <w:sz w:val="24"/>
          <w:szCs w:val="24"/>
        </w:rPr>
        <w:t xml:space="preserve"> </w:t>
      </w:r>
      <w:r w:rsidR="00972E4C">
        <w:rPr>
          <w:rFonts w:ascii="Times New Roman" w:hAnsi="Times New Roman" w:cs="Times New Roman"/>
          <w:sz w:val="24"/>
          <w:szCs w:val="24"/>
        </w:rPr>
        <w:t>as</w:t>
      </w:r>
      <w:r w:rsidR="00911A4C">
        <w:rPr>
          <w:rFonts w:ascii="Times New Roman" w:hAnsi="Times New Roman" w:cs="Times New Roman"/>
          <w:sz w:val="24"/>
          <w:szCs w:val="24"/>
        </w:rPr>
        <w:t xml:space="preserve"> follows</w:t>
      </w:r>
      <w:r w:rsidR="006C0BF9" w:rsidRPr="00BC52EE">
        <w:rPr>
          <w:rFonts w:ascii="Times New Roman" w:hAnsi="Times New Roman" w:cs="Times New Roman"/>
          <w:sz w:val="24"/>
          <w:szCs w:val="24"/>
        </w:rPr>
        <w:t xml:space="preserve">: </w:t>
      </w:r>
    </w:p>
    <w:p w:rsidR="00CB1635" w:rsidRDefault="00350C42" w:rsidP="00CB1635">
      <w:pPr>
        <w:pStyle w:val="ListParagraph"/>
        <w:numPr>
          <w:ilvl w:val="0"/>
          <w:numId w:val="3"/>
        </w:numPr>
        <w:spacing w:line="480" w:lineRule="auto"/>
        <w:jc w:val="both"/>
        <w:rPr>
          <w:rFonts w:ascii="Times New Roman" w:hAnsi="Times New Roman" w:cs="Times New Roman"/>
          <w:sz w:val="24"/>
          <w:szCs w:val="24"/>
        </w:rPr>
      </w:pPr>
      <w:r w:rsidRPr="00CB1635">
        <w:rPr>
          <w:rFonts w:ascii="Times New Roman" w:hAnsi="Times New Roman" w:cs="Times New Roman"/>
          <w:sz w:val="24"/>
          <w:szCs w:val="24"/>
        </w:rPr>
        <w:t xml:space="preserve">Ensure that </w:t>
      </w:r>
      <w:r w:rsidR="006C0BF9" w:rsidRPr="00CB1635">
        <w:rPr>
          <w:rFonts w:ascii="Times New Roman" w:hAnsi="Times New Roman" w:cs="Times New Roman"/>
          <w:sz w:val="24"/>
          <w:szCs w:val="24"/>
        </w:rPr>
        <w:t>relevant data</w:t>
      </w:r>
      <w:r w:rsidRPr="00CB1635">
        <w:rPr>
          <w:rFonts w:ascii="Times New Roman" w:hAnsi="Times New Roman" w:cs="Times New Roman"/>
          <w:sz w:val="24"/>
          <w:szCs w:val="24"/>
        </w:rPr>
        <w:t xml:space="preserve"> of the patient has been obtained and a detailed </w:t>
      </w:r>
      <w:r w:rsidR="006C0BF9" w:rsidRPr="00CB1635">
        <w:rPr>
          <w:rFonts w:ascii="Times New Roman" w:hAnsi="Times New Roman" w:cs="Times New Roman"/>
          <w:sz w:val="24"/>
          <w:szCs w:val="24"/>
        </w:rPr>
        <w:t>assess</w:t>
      </w:r>
      <w:r w:rsidRPr="00CB1635">
        <w:rPr>
          <w:rFonts w:ascii="Times New Roman" w:hAnsi="Times New Roman" w:cs="Times New Roman"/>
          <w:sz w:val="24"/>
          <w:szCs w:val="24"/>
        </w:rPr>
        <w:t xml:space="preserve">ment is conducted about her </w:t>
      </w:r>
      <w:r w:rsidR="006C0BF9" w:rsidRPr="00CB1635">
        <w:rPr>
          <w:rFonts w:ascii="Times New Roman" w:hAnsi="Times New Roman" w:cs="Times New Roman"/>
          <w:sz w:val="24"/>
          <w:szCs w:val="24"/>
        </w:rPr>
        <w:t>general health; assess</w:t>
      </w:r>
      <w:r w:rsidRPr="00CB1635">
        <w:rPr>
          <w:rFonts w:ascii="Times New Roman" w:hAnsi="Times New Roman" w:cs="Times New Roman"/>
          <w:sz w:val="24"/>
          <w:szCs w:val="24"/>
        </w:rPr>
        <w:t>ment of</w:t>
      </w:r>
      <w:r w:rsidR="006C0BF9" w:rsidRPr="00CB1635">
        <w:rPr>
          <w:rFonts w:ascii="Times New Roman" w:hAnsi="Times New Roman" w:cs="Times New Roman"/>
          <w:sz w:val="24"/>
          <w:szCs w:val="24"/>
        </w:rPr>
        <w:t xml:space="preserve"> her health care needs </w:t>
      </w:r>
      <w:r w:rsidRPr="00CB1635">
        <w:rPr>
          <w:rFonts w:ascii="Times New Roman" w:hAnsi="Times New Roman" w:cs="Times New Roman"/>
          <w:sz w:val="24"/>
          <w:szCs w:val="24"/>
        </w:rPr>
        <w:t xml:space="preserve">at </w:t>
      </w:r>
      <w:r w:rsidR="006C0BF9" w:rsidRPr="00CB1635">
        <w:rPr>
          <w:rFonts w:ascii="Times New Roman" w:hAnsi="Times New Roman" w:cs="Times New Roman"/>
          <w:sz w:val="24"/>
          <w:szCs w:val="24"/>
        </w:rPr>
        <w:t xml:space="preserve">day one of </w:t>
      </w:r>
      <w:r w:rsidRPr="00CB1635">
        <w:rPr>
          <w:rFonts w:ascii="Times New Roman" w:hAnsi="Times New Roman" w:cs="Times New Roman"/>
          <w:sz w:val="24"/>
          <w:szCs w:val="24"/>
        </w:rPr>
        <w:t xml:space="preserve">the </w:t>
      </w:r>
      <w:r>
        <w:rPr>
          <w:rFonts w:ascii="Times New Roman" w:hAnsi="Times New Roman" w:cs="Times New Roman"/>
          <w:sz w:val="24"/>
          <w:szCs w:val="24"/>
        </w:rPr>
        <w:t>hospitalizations.</w:t>
      </w:r>
    </w:p>
    <w:p w:rsidR="00CB1635" w:rsidRPr="00CB1635" w:rsidRDefault="00350C42" w:rsidP="00CB1635">
      <w:pPr>
        <w:numPr>
          <w:ilvl w:val="0"/>
          <w:numId w:val="2"/>
        </w:numPr>
        <w:spacing w:line="480" w:lineRule="auto"/>
        <w:jc w:val="both"/>
        <w:rPr>
          <w:rFonts w:ascii="Times New Roman" w:hAnsi="Times New Roman" w:cs="Times New Roman"/>
          <w:bCs/>
          <w:sz w:val="24"/>
          <w:szCs w:val="24"/>
          <w:lang w:val="en-NZ"/>
        </w:rPr>
      </w:pPr>
      <w:r w:rsidRPr="00CB1635">
        <w:rPr>
          <w:rFonts w:ascii="Times New Roman" w:hAnsi="Times New Roman" w:cs="Times New Roman"/>
          <w:sz w:val="24"/>
          <w:szCs w:val="24"/>
        </w:rPr>
        <w:t xml:space="preserve"> </w:t>
      </w:r>
      <w:r w:rsidR="0010150A" w:rsidRPr="00CB1635">
        <w:rPr>
          <w:rFonts w:ascii="Times New Roman" w:hAnsi="Times New Roman" w:cs="Times New Roman"/>
          <w:sz w:val="24"/>
          <w:szCs w:val="24"/>
        </w:rPr>
        <w:t xml:space="preserve">Ensure that </w:t>
      </w:r>
      <w:r w:rsidRPr="00CB1635">
        <w:rPr>
          <w:rFonts w:ascii="Times New Roman" w:hAnsi="Times New Roman" w:cs="Times New Roman"/>
          <w:sz w:val="24"/>
          <w:szCs w:val="24"/>
        </w:rPr>
        <w:t>Kim’s severe</w:t>
      </w:r>
      <w:r w:rsidR="0010150A" w:rsidRPr="00CB1635">
        <w:rPr>
          <w:rFonts w:ascii="Times New Roman" w:hAnsi="Times New Roman" w:cs="Times New Roman"/>
          <w:sz w:val="24"/>
          <w:szCs w:val="24"/>
        </w:rPr>
        <w:t xml:space="preserve"> pain in the right lower q</w:t>
      </w:r>
      <w:r w:rsidRPr="00CB1635">
        <w:rPr>
          <w:rFonts w:ascii="Times New Roman" w:hAnsi="Times New Roman" w:cs="Times New Roman"/>
          <w:sz w:val="24"/>
          <w:szCs w:val="24"/>
        </w:rPr>
        <w:t>uadrant</w:t>
      </w:r>
      <w:r w:rsidR="0010150A" w:rsidRPr="00CB1635">
        <w:rPr>
          <w:rFonts w:ascii="Times New Roman" w:hAnsi="Times New Roman" w:cs="Times New Roman"/>
          <w:sz w:val="24"/>
          <w:szCs w:val="24"/>
        </w:rPr>
        <w:t xml:space="preserve"> of the abdomen is</w:t>
      </w:r>
      <w:r w:rsidRPr="00CB1635">
        <w:rPr>
          <w:rFonts w:ascii="Times New Roman" w:hAnsi="Times New Roman" w:cs="Times New Roman"/>
          <w:sz w:val="24"/>
          <w:szCs w:val="24"/>
        </w:rPr>
        <w:t xml:space="preserve"> </w:t>
      </w:r>
      <w:r w:rsidR="0010150A" w:rsidRPr="00CB1635">
        <w:rPr>
          <w:rFonts w:ascii="Times New Roman" w:hAnsi="Times New Roman" w:cs="Times New Roman"/>
          <w:sz w:val="24"/>
          <w:szCs w:val="24"/>
        </w:rPr>
        <w:t>improved</w:t>
      </w:r>
      <w:r w:rsidRPr="00CB1635">
        <w:rPr>
          <w:rFonts w:ascii="Times New Roman" w:hAnsi="Times New Roman" w:cs="Times New Roman"/>
          <w:sz w:val="24"/>
          <w:szCs w:val="24"/>
        </w:rPr>
        <w:t xml:space="preserve"> </w:t>
      </w:r>
      <w:r w:rsidR="0010150A" w:rsidRPr="00CB1635">
        <w:rPr>
          <w:rFonts w:ascii="Times New Roman" w:hAnsi="Times New Roman" w:cs="Times New Roman"/>
          <w:sz w:val="24"/>
          <w:szCs w:val="24"/>
        </w:rPr>
        <w:t xml:space="preserve">in the initial few days of the </w:t>
      </w:r>
      <w:r w:rsidRPr="00CB1635">
        <w:rPr>
          <w:rFonts w:ascii="Times New Roman" w:hAnsi="Times New Roman" w:cs="Times New Roman"/>
          <w:sz w:val="24"/>
          <w:szCs w:val="24"/>
        </w:rPr>
        <w:t xml:space="preserve">hospitalization. </w:t>
      </w:r>
      <w:r>
        <w:rPr>
          <w:rFonts w:ascii="Times New Roman" w:hAnsi="Times New Roman" w:cs="Times New Roman"/>
          <w:bCs/>
          <w:sz w:val="24"/>
          <w:szCs w:val="24"/>
          <w:lang w:val="en-NZ"/>
        </w:rPr>
        <w:t>Administration of opioid analgesic pain</w:t>
      </w:r>
      <w:r w:rsidRPr="00BC52EE">
        <w:rPr>
          <w:rFonts w:ascii="Times New Roman" w:hAnsi="Times New Roman" w:cs="Times New Roman"/>
          <w:bCs/>
          <w:sz w:val="24"/>
          <w:szCs w:val="24"/>
          <w:lang w:val="en-NZ"/>
        </w:rPr>
        <w:t xml:space="preserve"> </w:t>
      </w:r>
      <w:r>
        <w:rPr>
          <w:rFonts w:ascii="Times New Roman" w:hAnsi="Times New Roman" w:cs="Times New Roman"/>
          <w:bCs/>
          <w:sz w:val="24"/>
          <w:szCs w:val="24"/>
          <w:lang w:val="en-NZ"/>
        </w:rPr>
        <w:t xml:space="preserve">relievers, </w:t>
      </w:r>
      <w:r w:rsidRPr="00BC52EE">
        <w:rPr>
          <w:rFonts w:ascii="Times New Roman" w:hAnsi="Times New Roman" w:cs="Times New Roman"/>
          <w:bCs/>
          <w:sz w:val="24"/>
          <w:szCs w:val="24"/>
          <w:lang w:val="en-NZ"/>
        </w:rPr>
        <w:t xml:space="preserve">such as </w:t>
      </w:r>
      <w:r>
        <w:rPr>
          <w:rFonts w:ascii="Times New Roman" w:hAnsi="Times New Roman" w:cs="Times New Roman"/>
          <w:bCs/>
          <w:sz w:val="24"/>
          <w:szCs w:val="24"/>
          <w:lang w:val="en-NZ"/>
        </w:rPr>
        <w:t xml:space="preserve">morphine along with antibiotics do reduce the infection. </w:t>
      </w:r>
    </w:p>
    <w:p w:rsidR="00CB1635" w:rsidRDefault="00350C42" w:rsidP="00CB1635">
      <w:pPr>
        <w:pStyle w:val="ListParagraph"/>
        <w:numPr>
          <w:ilvl w:val="0"/>
          <w:numId w:val="3"/>
        </w:numPr>
        <w:spacing w:line="480" w:lineRule="auto"/>
        <w:jc w:val="both"/>
        <w:rPr>
          <w:rFonts w:ascii="Times New Roman" w:hAnsi="Times New Roman" w:cs="Times New Roman"/>
          <w:sz w:val="24"/>
          <w:szCs w:val="24"/>
        </w:rPr>
      </w:pPr>
      <w:r w:rsidRPr="00CB1635">
        <w:rPr>
          <w:rFonts w:ascii="Times New Roman" w:hAnsi="Times New Roman" w:cs="Times New Roman"/>
          <w:sz w:val="24"/>
          <w:szCs w:val="24"/>
        </w:rPr>
        <w:t xml:space="preserve">To make sure that the </w:t>
      </w:r>
      <w:r w:rsidR="006C0BF9" w:rsidRPr="00CB1635">
        <w:rPr>
          <w:rFonts w:ascii="Times New Roman" w:hAnsi="Times New Roman" w:cs="Times New Roman"/>
          <w:sz w:val="24"/>
          <w:szCs w:val="24"/>
        </w:rPr>
        <w:t>bowel sounds</w:t>
      </w:r>
      <w:r w:rsidRPr="00CB1635">
        <w:rPr>
          <w:rFonts w:ascii="Times New Roman" w:hAnsi="Times New Roman" w:cs="Times New Roman"/>
          <w:sz w:val="24"/>
          <w:szCs w:val="24"/>
        </w:rPr>
        <w:t xml:space="preserve"> are restored</w:t>
      </w:r>
      <w:r w:rsidR="006C0BF9" w:rsidRPr="00CB1635">
        <w:rPr>
          <w:rFonts w:ascii="Times New Roman" w:hAnsi="Times New Roman" w:cs="Times New Roman"/>
          <w:sz w:val="24"/>
          <w:szCs w:val="24"/>
        </w:rPr>
        <w:t xml:space="preserve"> </w:t>
      </w:r>
      <w:r w:rsidRPr="00CB1635">
        <w:rPr>
          <w:rFonts w:ascii="Times New Roman" w:hAnsi="Times New Roman" w:cs="Times New Roman"/>
          <w:sz w:val="24"/>
          <w:szCs w:val="24"/>
        </w:rPr>
        <w:t xml:space="preserve">in </w:t>
      </w:r>
      <w:r w:rsidR="006C0BF9" w:rsidRPr="00CB1635">
        <w:rPr>
          <w:rFonts w:ascii="Times New Roman" w:hAnsi="Times New Roman" w:cs="Times New Roman"/>
          <w:sz w:val="24"/>
          <w:szCs w:val="24"/>
        </w:rPr>
        <w:t xml:space="preserve">the </w:t>
      </w:r>
      <w:r w:rsidRPr="00CB1635">
        <w:rPr>
          <w:rFonts w:ascii="Times New Roman" w:hAnsi="Times New Roman" w:cs="Times New Roman"/>
          <w:sz w:val="24"/>
          <w:szCs w:val="24"/>
        </w:rPr>
        <w:t xml:space="preserve">initial </w:t>
      </w:r>
      <w:r w:rsidR="001C6488">
        <w:rPr>
          <w:rFonts w:ascii="Times New Roman" w:hAnsi="Times New Roman" w:cs="Times New Roman"/>
          <w:sz w:val="24"/>
          <w:szCs w:val="24"/>
        </w:rPr>
        <w:t>2 days</w:t>
      </w:r>
      <w:r w:rsidR="006C0BF9" w:rsidRPr="00CB1635">
        <w:rPr>
          <w:rFonts w:ascii="Times New Roman" w:hAnsi="Times New Roman" w:cs="Times New Roman"/>
          <w:sz w:val="24"/>
          <w:szCs w:val="24"/>
        </w:rPr>
        <w:t xml:space="preserve"> of</w:t>
      </w:r>
      <w:r w:rsidRPr="00CB1635">
        <w:rPr>
          <w:rFonts w:ascii="Times New Roman" w:hAnsi="Times New Roman" w:cs="Times New Roman"/>
          <w:sz w:val="24"/>
          <w:szCs w:val="24"/>
        </w:rPr>
        <w:t xml:space="preserve"> the</w:t>
      </w:r>
      <w:r>
        <w:rPr>
          <w:rFonts w:ascii="Times New Roman" w:hAnsi="Times New Roman" w:cs="Times New Roman"/>
          <w:sz w:val="24"/>
          <w:szCs w:val="24"/>
        </w:rPr>
        <w:t xml:space="preserve"> hospitalization. </w:t>
      </w:r>
    </w:p>
    <w:p w:rsidR="001C6488" w:rsidRPr="001C6488" w:rsidRDefault="00350C42" w:rsidP="009206B0">
      <w:pPr>
        <w:pStyle w:val="ListParagraph"/>
        <w:numPr>
          <w:ilvl w:val="0"/>
          <w:numId w:val="2"/>
        </w:numPr>
        <w:spacing w:line="480" w:lineRule="auto"/>
        <w:jc w:val="both"/>
        <w:rPr>
          <w:rFonts w:ascii="Times New Roman" w:hAnsi="Times New Roman" w:cs="Times New Roman"/>
          <w:bCs/>
          <w:sz w:val="24"/>
          <w:szCs w:val="24"/>
          <w:lang w:val="en-NZ"/>
        </w:rPr>
      </w:pPr>
      <w:r w:rsidRPr="001C6488">
        <w:rPr>
          <w:rFonts w:ascii="Times New Roman" w:hAnsi="Times New Roman" w:cs="Times New Roman"/>
          <w:sz w:val="24"/>
          <w:szCs w:val="24"/>
        </w:rPr>
        <w:t xml:space="preserve"> </w:t>
      </w:r>
      <w:r w:rsidR="0010150A" w:rsidRPr="001C6488">
        <w:rPr>
          <w:rFonts w:ascii="Times New Roman" w:hAnsi="Times New Roman" w:cs="Times New Roman"/>
          <w:sz w:val="24"/>
          <w:szCs w:val="24"/>
        </w:rPr>
        <w:t xml:space="preserve">To </w:t>
      </w:r>
      <w:r w:rsidR="001C6488" w:rsidRPr="001C6488">
        <w:rPr>
          <w:rFonts w:ascii="Times New Roman" w:hAnsi="Times New Roman" w:cs="Times New Roman"/>
          <w:sz w:val="24"/>
          <w:szCs w:val="24"/>
        </w:rPr>
        <w:t>convey</w:t>
      </w:r>
      <w:r w:rsidRPr="001C6488">
        <w:rPr>
          <w:rFonts w:ascii="Times New Roman" w:hAnsi="Times New Roman" w:cs="Times New Roman"/>
          <w:sz w:val="24"/>
          <w:szCs w:val="24"/>
        </w:rPr>
        <w:t xml:space="preserve"> </w:t>
      </w:r>
      <w:r w:rsidR="0010150A" w:rsidRPr="001C6488">
        <w:rPr>
          <w:rFonts w:ascii="Times New Roman" w:hAnsi="Times New Roman" w:cs="Times New Roman"/>
          <w:sz w:val="24"/>
          <w:szCs w:val="24"/>
        </w:rPr>
        <w:t>suitable</w:t>
      </w:r>
      <w:r w:rsidRPr="001C6488">
        <w:rPr>
          <w:rFonts w:ascii="Times New Roman" w:hAnsi="Times New Roman" w:cs="Times New Roman"/>
          <w:sz w:val="24"/>
          <w:szCs w:val="24"/>
        </w:rPr>
        <w:t xml:space="preserve"> </w:t>
      </w:r>
      <w:r w:rsidR="0010150A" w:rsidRPr="001C6488">
        <w:rPr>
          <w:rFonts w:ascii="Times New Roman" w:hAnsi="Times New Roman" w:cs="Times New Roman"/>
          <w:sz w:val="24"/>
          <w:szCs w:val="24"/>
        </w:rPr>
        <w:t xml:space="preserve">education </w:t>
      </w:r>
      <w:r w:rsidRPr="001C6488">
        <w:rPr>
          <w:rFonts w:ascii="Times New Roman" w:hAnsi="Times New Roman" w:cs="Times New Roman"/>
          <w:sz w:val="24"/>
          <w:szCs w:val="24"/>
        </w:rPr>
        <w:t xml:space="preserve">and </w:t>
      </w:r>
      <w:r w:rsidR="001C6488" w:rsidRPr="001C6488">
        <w:rPr>
          <w:rFonts w:ascii="Times New Roman" w:hAnsi="Times New Roman" w:cs="Times New Roman"/>
          <w:sz w:val="24"/>
          <w:szCs w:val="24"/>
        </w:rPr>
        <w:t xml:space="preserve">to </w:t>
      </w:r>
      <w:r w:rsidRPr="001C6488">
        <w:rPr>
          <w:rFonts w:ascii="Times New Roman" w:hAnsi="Times New Roman" w:cs="Times New Roman"/>
          <w:sz w:val="24"/>
          <w:szCs w:val="24"/>
        </w:rPr>
        <w:t xml:space="preserve">undertake </w:t>
      </w:r>
      <w:r w:rsidR="001C6488" w:rsidRPr="001C6488">
        <w:rPr>
          <w:rFonts w:ascii="Times New Roman" w:hAnsi="Times New Roman" w:cs="Times New Roman"/>
          <w:sz w:val="24"/>
          <w:szCs w:val="24"/>
        </w:rPr>
        <w:t xml:space="preserve">good </w:t>
      </w:r>
      <w:r w:rsidRPr="001C6488">
        <w:rPr>
          <w:rFonts w:ascii="Times New Roman" w:hAnsi="Times New Roman" w:cs="Times New Roman"/>
          <w:sz w:val="24"/>
          <w:szCs w:val="24"/>
        </w:rPr>
        <w:t xml:space="preserve">care in </w:t>
      </w:r>
      <w:r w:rsidR="0010150A" w:rsidRPr="001C6488">
        <w:rPr>
          <w:rFonts w:ascii="Times New Roman" w:hAnsi="Times New Roman" w:cs="Times New Roman"/>
          <w:sz w:val="24"/>
          <w:szCs w:val="24"/>
        </w:rPr>
        <w:t xml:space="preserve">concurrence with </w:t>
      </w:r>
      <w:r w:rsidRPr="001C6488">
        <w:rPr>
          <w:rFonts w:ascii="Times New Roman" w:hAnsi="Times New Roman" w:cs="Times New Roman"/>
          <w:sz w:val="24"/>
          <w:szCs w:val="24"/>
        </w:rPr>
        <w:t xml:space="preserve">Kim’s </w:t>
      </w:r>
      <w:r w:rsidR="001C6488">
        <w:rPr>
          <w:rFonts w:ascii="Times New Roman" w:hAnsi="Times New Roman" w:cs="Times New Roman"/>
          <w:sz w:val="24"/>
          <w:szCs w:val="24"/>
        </w:rPr>
        <w:t>peritonitis post-opeartively .</w:t>
      </w:r>
    </w:p>
    <w:p w:rsidR="004433C5" w:rsidRPr="001C6488" w:rsidRDefault="00350C42" w:rsidP="009206B0">
      <w:pPr>
        <w:pStyle w:val="ListParagraph"/>
        <w:numPr>
          <w:ilvl w:val="0"/>
          <w:numId w:val="2"/>
        </w:numPr>
        <w:spacing w:line="480" w:lineRule="auto"/>
        <w:jc w:val="both"/>
        <w:rPr>
          <w:rFonts w:ascii="Times New Roman" w:hAnsi="Times New Roman" w:cs="Times New Roman"/>
          <w:bCs/>
          <w:sz w:val="24"/>
          <w:szCs w:val="24"/>
          <w:lang w:val="en-NZ"/>
        </w:rPr>
      </w:pPr>
      <w:r w:rsidRPr="001C6488">
        <w:rPr>
          <w:rFonts w:ascii="Times New Roman" w:hAnsi="Times New Roman" w:cs="Times New Roman"/>
          <w:bCs/>
          <w:sz w:val="24"/>
          <w:szCs w:val="24"/>
        </w:rPr>
        <w:t xml:space="preserve">The nurse </w:t>
      </w:r>
      <w:r w:rsidR="001C6488">
        <w:rPr>
          <w:rFonts w:ascii="Times New Roman" w:hAnsi="Times New Roman" w:cs="Times New Roman"/>
          <w:bCs/>
          <w:sz w:val="24"/>
          <w:szCs w:val="24"/>
        </w:rPr>
        <w:t>must</w:t>
      </w:r>
      <w:r w:rsidRPr="001C6488">
        <w:rPr>
          <w:rFonts w:ascii="Times New Roman" w:hAnsi="Times New Roman" w:cs="Times New Roman"/>
          <w:bCs/>
          <w:sz w:val="24"/>
          <w:szCs w:val="24"/>
        </w:rPr>
        <w:t xml:space="preserve"> begin </w:t>
      </w:r>
      <w:r w:rsidRPr="001C6488">
        <w:rPr>
          <w:rFonts w:ascii="Times New Roman" w:hAnsi="Times New Roman" w:cs="Times New Roman"/>
          <w:bCs/>
          <w:sz w:val="24"/>
          <w:szCs w:val="24"/>
        </w:rPr>
        <w:t>preparing Kim for discharge since the discharge is allowed in two days with decreased pain and normalisation of body temperatures.</w:t>
      </w:r>
    </w:p>
    <w:p w:rsidR="00A25F49" w:rsidRDefault="00350C42" w:rsidP="0028594A">
      <w:pPr>
        <w:spacing w:line="480" w:lineRule="auto"/>
        <w:jc w:val="both"/>
        <w:rPr>
          <w:rFonts w:ascii="Times New Roman" w:hAnsi="Times New Roman" w:cs="Times New Roman"/>
          <w:b/>
          <w:bCs/>
          <w:sz w:val="24"/>
          <w:szCs w:val="24"/>
          <w:lang w:val="en-NZ"/>
        </w:rPr>
      </w:pPr>
      <w:r w:rsidRPr="002251DA">
        <w:rPr>
          <w:rFonts w:ascii="Times New Roman" w:hAnsi="Times New Roman" w:cs="Times New Roman"/>
          <w:b/>
          <w:bCs/>
          <w:sz w:val="24"/>
          <w:szCs w:val="24"/>
          <w:lang w:val="en-NZ"/>
        </w:rPr>
        <w:t>T</w:t>
      </w:r>
      <w:r w:rsidRPr="002251DA">
        <w:rPr>
          <w:rFonts w:ascii="Times New Roman" w:hAnsi="Times New Roman" w:cs="Times New Roman"/>
          <w:b/>
          <w:bCs/>
          <w:sz w:val="24"/>
          <w:szCs w:val="24"/>
          <w:lang w:val="en-NZ"/>
        </w:rPr>
        <w:t>ake Actions</w:t>
      </w:r>
    </w:p>
    <w:p w:rsidR="00094A62" w:rsidRDefault="00350C42" w:rsidP="00414281">
      <w:pPr>
        <w:spacing w:line="480" w:lineRule="auto"/>
        <w:jc w:val="both"/>
        <w:rPr>
          <w:rFonts w:ascii="Times New Roman" w:hAnsi="Times New Roman" w:cs="Times New Roman"/>
          <w:bCs/>
          <w:sz w:val="24"/>
          <w:szCs w:val="24"/>
          <w:lang w:val="en-GB"/>
        </w:rPr>
      </w:pPr>
      <w:r w:rsidRPr="00B14DF4">
        <w:rPr>
          <w:rFonts w:ascii="Times New Roman" w:hAnsi="Times New Roman" w:cs="Times New Roman"/>
          <w:bCs/>
          <w:sz w:val="24"/>
          <w:szCs w:val="24"/>
          <w:lang w:val="en-GB"/>
        </w:rPr>
        <w:t xml:space="preserve">The nurse will carefully examine how complications are avoided or minimised, and how preventive or palliative </w:t>
      </w:r>
      <w:r w:rsidRPr="00B14DF4">
        <w:rPr>
          <w:rFonts w:ascii="Times New Roman" w:hAnsi="Times New Roman" w:cs="Times New Roman"/>
          <w:bCs/>
          <w:sz w:val="24"/>
          <w:szCs w:val="24"/>
          <w:lang w:val="en-GB"/>
        </w:rPr>
        <w:t>procedures are continuously monitored and performed for similar complications. The nurse shall track and record with newly administered medication any potential adverse effects of Ventolin, Seretide and Sertraline. This knowledge allows the practitioner to</w:t>
      </w:r>
      <w:r w:rsidRPr="00B14DF4">
        <w:rPr>
          <w:rFonts w:ascii="Times New Roman" w:hAnsi="Times New Roman" w:cs="Times New Roman"/>
          <w:bCs/>
          <w:sz w:val="24"/>
          <w:szCs w:val="24"/>
          <w:lang w:val="en-GB"/>
        </w:rPr>
        <w:t xml:space="preserve"> make the required dose changes in the event of unpleasant experiences.</w:t>
      </w:r>
      <w:r>
        <w:rPr>
          <w:rFonts w:ascii="Times New Roman" w:hAnsi="Times New Roman" w:cs="Times New Roman"/>
          <w:bCs/>
          <w:sz w:val="24"/>
          <w:szCs w:val="24"/>
          <w:lang w:val="en-GB"/>
        </w:rPr>
        <w:t xml:space="preserve"> </w:t>
      </w:r>
      <w:r w:rsidRPr="00094A62">
        <w:rPr>
          <w:rFonts w:ascii="Times New Roman" w:hAnsi="Times New Roman" w:cs="Times New Roman"/>
          <w:bCs/>
          <w:sz w:val="24"/>
          <w:szCs w:val="24"/>
          <w:lang w:val="en-GB"/>
        </w:rPr>
        <w:t xml:space="preserve">In </w:t>
      </w:r>
      <w:r w:rsidRPr="00094A62">
        <w:rPr>
          <w:rFonts w:ascii="Times New Roman" w:hAnsi="Times New Roman" w:cs="Times New Roman"/>
          <w:bCs/>
          <w:sz w:val="24"/>
          <w:szCs w:val="24"/>
          <w:lang w:val="en-GB"/>
        </w:rPr>
        <w:lastRenderedPageBreak/>
        <w:t xml:space="preserve">peritonitis, continuous examination of </w:t>
      </w:r>
      <w:r w:rsidRPr="00094A62">
        <w:rPr>
          <w:rFonts w:ascii="Times New Roman" w:hAnsi="Times New Roman" w:cs="Times New Roman"/>
          <w:bCs/>
          <w:sz w:val="24"/>
          <w:szCs w:val="24"/>
          <w:lang w:val="en-GB"/>
        </w:rPr>
        <w:t>tenderness</w:t>
      </w:r>
      <w:r w:rsidR="001C6488">
        <w:rPr>
          <w:rFonts w:ascii="Times New Roman" w:hAnsi="Times New Roman" w:cs="Times New Roman"/>
          <w:bCs/>
          <w:sz w:val="24"/>
          <w:szCs w:val="24"/>
          <w:lang w:val="en-GB"/>
        </w:rPr>
        <w:t xml:space="preserve"> over the abdominal area</w:t>
      </w:r>
      <w:r w:rsidRPr="00094A62">
        <w:rPr>
          <w:rFonts w:ascii="Times New Roman" w:hAnsi="Times New Roman" w:cs="Times New Roman"/>
          <w:bCs/>
          <w:sz w:val="24"/>
          <w:szCs w:val="24"/>
          <w:lang w:val="en-GB"/>
        </w:rPr>
        <w:t xml:space="preserve">, </w:t>
      </w:r>
      <w:r w:rsidR="001C6488">
        <w:rPr>
          <w:rFonts w:ascii="Times New Roman" w:hAnsi="Times New Roman" w:cs="Times New Roman"/>
          <w:bCs/>
          <w:sz w:val="24"/>
          <w:szCs w:val="24"/>
          <w:lang w:val="en-GB"/>
        </w:rPr>
        <w:t>febrility</w:t>
      </w:r>
      <w:r w:rsidRPr="00094A62">
        <w:rPr>
          <w:rFonts w:ascii="Times New Roman" w:hAnsi="Times New Roman" w:cs="Times New Roman"/>
          <w:bCs/>
          <w:sz w:val="24"/>
          <w:szCs w:val="24"/>
          <w:lang w:val="en-GB"/>
        </w:rPr>
        <w:t xml:space="preserve">, </w:t>
      </w:r>
      <w:r w:rsidR="001C6488">
        <w:rPr>
          <w:rFonts w:ascii="Times New Roman" w:hAnsi="Times New Roman" w:cs="Times New Roman"/>
          <w:bCs/>
          <w:sz w:val="24"/>
          <w:szCs w:val="24"/>
          <w:lang w:val="en-GB"/>
        </w:rPr>
        <w:t xml:space="preserve">rigidness, </w:t>
      </w:r>
      <w:r w:rsidRPr="00094A62">
        <w:rPr>
          <w:rFonts w:ascii="Times New Roman" w:hAnsi="Times New Roman" w:cs="Times New Roman"/>
          <w:bCs/>
          <w:sz w:val="24"/>
          <w:szCs w:val="24"/>
          <w:lang w:val="en-GB"/>
        </w:rPr>
        <w:t xml:space="preserve">and </w:t>
      </w:r>
      <w:r w:rsidR="001C6488">
        <w:rPr>
          <w:rFonts w:ascii="Times New Roman" w:hAnsi="Times New Roman" w:cs="Times New Roman"/>
          <w:bCs/>
          <w:sz w:val="24"/>
          <w:szCs w:val="24"/>
          <w:lang w:val="en-GB"/>
        </w:rPr>
        <w:t xml:space="preserve">also </w:t>
      </w:r>
      <w:r w:rsidRPr="00094A62">
        <w:rPr>
          <w:rFonts w:ascii="Times New Roman" w:hAnsi="Times New Roman" w:cs="Times New Roman"/>
          <w:bCs/>
          <w:sz w:val="24"/>
          <w:szCs w:val="24"/>
          <w:lang w:val="en-GB"/>
        </w:rPr>
        <w:t xml:space="preserve">tachycardia guarantees that reflection on a mechanism that allows improvements </w:t>
      </w:r>
      <w:r w:rsidRPr="00094A62">
        <w:rPr>
          <w:rFonts w:ascii="Times New Roman" w:hAnsi="Times New Roman" w:cs="Times New Roman"/>
          <w:bCs/>
          <w:sz w:val="24"/>
          <w:szCs w:val="24"/>
          <w:lang w:val="en-GB"/>
        </w:rPr>
        <w:t>based on the needs (Allemann et al. 2011). Constant nasogastric suction for an acute phase is emphasized. Moreover, intravenous fluids and antibiotics are administered, both of which are operating procedures that avoid the development of peritonitis.</w:t>
      </w:r>
    </w:p>
    <w:p w:rsidR="0089632B" w:rsidRDefault="00350C42" w:rsidP="00414281">
      <w:pPr>
        <w:spacing w:line="480" w:lineRule="auto"/>
        <w:jc w:val="both"/>
        <w:rPr>
          <w:rFonts w:ascii="Times New Roman" w:hAnsi="Times New Roman" w:cs="Times New Roman"/>
          <w:bCs/>
          <w:sz w:val="24"/>
          <w:szCs w:val="24"/>
          <w:lang w:val="en-GB"/>
        </w:rPr>
      </w:pPr>
      <w:r w:rsidRPr="0089632B">
        <w:rPr>
          <w:rFonts w:ascii="Times New Roman" w:hAnsi="Times New Roman" w:cs="Times New Roman"/>
          <w:bCs/>
          <w:sz w:val="24"/>
          <w:szCs w:val="24"/>
          <w:lang w:val="en-GB"/>
        </w:rPr>
        <w:t>Ms Ki</w:t>
      </w:r>
      <w:r w:rsidRPr="0089632B">
        <w:rPr>
          <w:rFonts w:ascii="Times New Roman" w:hAnsi="Times New Roman" w:cs="Times New Roman"/>
          <w:bCs/>
          <w:sz w:val="24"/>
          <w:szCs w:val="24"/>
          <w:lang w:val="en-GB"/>
        </w:rPr>
        <w:t>m may also experience a pelvic abscess complication after surgery. In terms of anorexia, chills, fever, and diaphoresis, the nurse should be further tested. Ms Kim will also be tested for a pelvic abscess suggesting diarrhoea. If Kim portrays the above sym</w:t>
      </w:r>
      <w:r w:rsidRPr="0089632B">
        <w:rPr>
          <w:rFonts w:ascii="Times New Roman" w:hAnsi="Times New Roman" w:cs="Times New Roman"/>
          <w:bCs/>
          <w:sz w:val="24"/>
          <w:szCs w:val="24"/>
          <w:lang w:val="en-GB"/>
        </w:rPr>
        <w:t xml:space="preserve">ptoms and signs, the nurse </w:t>
      </w:r>
      <w:r w:rsidR="00196592">
        <w:rPr>
          <w:rFonts w:ascii="Times New Roman" w:hAnsi="Times New Roman" w:cs="Times New Roman"/>
          <w:bCs/>
          <w:sz w:val="24"/>
          <w:szCs w:val="24"/>
          <w:lang w:val="en-GB"/>
        </w:rPr>
        <w:t>must prepare</w:t>
      </w:r>
      <w:r w:rsidRPr="0089632B">
        <w:rPr>
          <w:rFonts w:ascii="Times New Roman" w:hAnsi="Times New Roman" w:cs="Times New Roman"/>
          <w:bCs/>
          <w:sz w:val="24"/>
          <w:szCs w:val="24"/>
          <w:lang w:val="en-GB"/>
        </w:rPr>
        <w:t xml:space="preserve"> </w:t>
      </w:r>
      <w:r w:rsidR="001C6488">
        <w:rPr>
          <w:rFonts w:ascii="Times New Roman" w:hAnsi="Times New Roman" w:cs="Times New Roman"/>
          <w:bCs/>
          <w:sz w:val="24"/>
          <w:szCs w:val="24"/>
          <w:lang w:val="en-GB"/>
        </w:rPr>
        <w:t>Kim</w:t>
      </w:r>
      <w:r w:rsidRPr="0089632B">
        <w:rPr>
          <w:rFonts w:ascii="Times New Roman" w:hAnsi="Times New Roman" w:cs="Times New Roman"/>
          <w:bCs/>
          <w:sz w:val="24"/>
          <w:szCs w:val="24"/>
          <w:lang w:val="en-GB"/>
        </w:rPr>
        <w:t xml:space="preserve"> for a rectal examination. </w:t>
      </w:r>
      <w:r w:rsidR="001C6488">
        <w:rPr>
          <w:rFonts w:ascii="Times New Roman" w:hAnsi="Times New Roman" w:cs="Times New Roman"/>
          <w:bCs/>
          <w:sz w:val="24"/>
          <w:szCs w:val="24"/>
          <w:lang w:val="en-GB"/>
        </w:rPr>
        <w:t xml:space="preserve">The diagnosis of </w:t>
      </w:r>
      <w:r w:rsidRPr="0089632B">
        <w:rPr>
          <w:rFonts w:ascii="Times New Roman" w:hAnsi="Times New Roman" w:cs="Times New Roman"/>
          <w:bCs/>
          <w:sz w:val="24"/>
          <w:szCs w:val="24"/>
          <w:lang w:val="en-GB"/>
        </w:rPr>
        <w:t xml:space="preserve">pelvic abscess </w:t>
      </w:r>
      <w:r w:rsidRPr="0089632B">
        <w:rPr>
          <w:rFonts w:ascii="Times New Roman" w:hAnsi="Times New Roman" w:cs="Times New Roman"/>
          <w:bCs/>
          <w:sz w:val="24"/>
          <w:szCs w:val="24"/>
          <w:lang w:val="en-GB"/>
        </w:rPr>
        <w:t>requir</w:t>
      </w:r>
      <w:r w:rsidRPr="0089632B">
        <w:rPr>
          <w:rFonts w:ascii="Times New Roman" w:hAnsi="Times New Roman" w:cs="Times New Roman"/>
          <w:bCs/>
          <w:sz w:val="24"/>
          <w:szCs w:val="24"/>
          <w:lang w:val="en-GB"/>
        </w:rPr>
        <w:t>e</w:t>
      </w:r>
      <w:r w:rsidR="001C6488">
        <w:rPr>
          <w:rFonts w:ascii="Times New Roman" w:hAnsi="Times New Roman" w:cs="Times New Roman"/>
          <w:bCs/>
          <w:sz w:val="24"/>
          <w:szCs w:val="24"/>
          <w:lang w:val="en-GB"/>
        </w:rPr>
        <w:t>s</w:t>
      </w:r>
      <w:r w:rsidRPr="0089632B">
        <w:rPr>
          <w:rFonts w:ascii="Times New Roman" w:hAnsi="Times New Roman" w:cs="Times New Roman"/>
          <w:bCs/>
          <w:sz w:val="24"/>
          <w:szCs w:val="24"/>
          <w:lang w:val="en-GB"/>
        </w:rPr>
        <w:t xml:space="preserve"> surgical drainage </w:t>
      </w:r>
      <w:r w:rsidR="001C6488">
        <w:rPr>
          <w:rFonts w:ascii="Times New Roman" w:hAnsi="Times New Roman" w:cs="Times New Roman"/>
          <w:bCs/>
          <w:sz w:val="24"/>
          <w:szCs w:val="24"/>
          <w:lang w:val="en-GB"/>
        </w:rPr>
        <w:t>for facilitating</w:t>
      </w:r>
      <w:r w:rsidRPr="0089632B">
        <w:rPr>
          <w:rFonts w:ascii="Times New Roman" w:hAnsi="Times New Roman" w:cs="Times New Roman"/>
          <w:bCs/>
          <w:sz w:val="24"/>
          <w:szCs w:val="24"/>
          <w:lang w:val="en-GB"/>
        </w:rPr>
        <w:t xml:space="preserve"> a quicker recovery. A subphrenic abscess under the diaphragm may also occur secondary to a ruptured appendix. Chil</w:t>
      </w:r>
      <w:r w:rsidRPr="0089632B">
        <w:rPr>
          <w:rFonts w:ascii="Times New Roman" w:hAnsi="Times New Roman" w:cs="Times New Roman"/>
          <w:bCs/>
          <w:sz w:val="24"/>
          <w:szCs w:val="24"/>
          <w:lang w:val="en-GB"/>
        </w:rPr>
        <w:t>ls, fever and diaphoresis will be t</w:t>
      </w:r>
      <w:r w:rsidR="00196592">
        <w:rPr>
          <w:rFonts w:ascii="Times New Roman" w:hAnsi="Times New Roman" w:cs="Times New Roman"/>
          <w:bCs/>
          <w:sz w:val="24"/>
          <w:szCs w:val="24"/>
          <w:lang w:val="en-GB"/>
        </w:rPr>
        <w:t xml:space="preserve">ested (Linton, 2015). Kim will need to undergo </w:t>
      </w:r>
      <w:r w:rsidRPr="0089632B">
        <w:rPr>
          <w:rFonts w:ascii="Times New Roman" w:hAnsi="Times New Roman" w:cs="Times New Roman"/>
          <w:bCs/>
          <w:sz w:val="24"/>
          <w:szCs w:val="24"/>
          <w:lang w:val="en-GB"/>
        </w:rPr>
        <w:t>X-ray</w:t>
      </w:r>
      <w:r w:rsidR="001C6488">
        <w:rPr>
          <w:rFonts w:ascii="Times New Roman" w:hAnsi="Times New Roman" w:cs="Times New Roman"/>
          <w:bCs/>
          <w:sz w:val="24"/>
          <w:szCs w:val="24"/>
          <w:lang w:val="en-GB"/>
        </w:rPr>
        <w:t xml:space="preserve"> for chest and the abdomen</w:t>
      </w:r>
      <w:r w:rsidR="00196592">
        <w:rPr>
          <w:rFonts w:ascii="Times New Roman" w:hAnsi="Times New Roman" w:cs="Times New Roman"/>
          <w:bCs/>
          <w:sz w:val="24"/>
          <w:szCs w:val="24"/>
          <w:lang w:val="en-GB"/>
        </w:rPr>
        <w:t xml:space="preserve"> to further confirm the diagnosis</w:t>
      </w:r>
      <w:r>
        <w:rPr>
          <w:rFonts w:ascii="Times New Roman" w:hAnsi="Times New Roman" w:cs="Times New Roman"/>
          <w:bCs/>
          <w:sz w:val="24"/>
          <w:szCs w:val="24"/>
          <w:lang w:val="en-GB"/>
        </w:rPr>
        <w:t xml:space="preserve">. </w:t>
      </w:r>
    </w:p>
    <w:p w:rsidR="0089632B" w:rsidRDefault="0089632B" w:rsidP="00414281">
      <w:pPr>
        <w:spacing w:line="480" w:lineRule="auto"/>
        <w:jc w:val="both"/>
        <w:rPr>
          <w:rFonts w:ascii="Times New Roman" w:hAnsi="Times New Roman" w:cs="Times New Roman"/>
          <w:bCs/>
          <w:sz w:val="24"/>
          <w:szCs w:val="24"/>
          <w:lang w:val="en-GB"/>
        </w:rPr>
      </w:pPr>
    </w:p>
    <w:p w:rsidR="00414281" w:rsidRDefault="00F87A6F" w:rsidP="00414281">
      <w:pPr>
        <w:spacing w:line="480" w:lineRule="auto"/>
        <w:jc w:val="both"/>
        <w:rPr>
          <w:rFonts w:ascii="Times New Roman" w:hAnsi="Times New Roman" w:cs="Times New Roman"/>
          <w:bCs/>
          <w:sz w:val="24"/>
          <w:szCs w:val="24"/>
          <w:lang w:val="en-GB"/>
        </w:rPr>
      </w:pPr>
      <w:r w:rsidRPr="00F87A6F">
        <w:rPr>
          <w:rFonts w:ascii="Times New Roman" w:hAnsi="Times New Roman" w:cs="Times New Roman"/>
          <w:bCs/>
          <w:sz w:val="24"/>
          <w:szCs w:val="24"/>
          <w:lang w:val="en-GB"/>
        </w:rPr>
        <w:t>Diagnostic diaphoresis confirmation will involve second surgical drainage of the abscess</w:t>
      </w:r>
      <w:r w:rsidR="00350C42" w:rsidRPr="00414281">
        <w:rPr>
          <w:rFonts w:ascii="Times New Roman" w:hAnsi="Times New Roman" w:cs="Times New Roman"/>
          <w:bCs/>
          <w:sz w:val="24"/>
          <w:szCs w:val="24"/>
          <w:lang w:val="en-GB"/>
        </w:rPr>
        <w:t xml:space="preserve">. </w:t>
      </w:r>
      <w:r w:rsidR="005617B2" w:rsidRPr="005617B2">
        <w:rPr>
          <w:rFonts w:ascii="Times New Roman" w:hAnsi="Times New Roman" w:cs="Times New Roman"/>
          <w:bCs/>
          <w:sz w:val="24"/>
          <w:szCs w:val="24"/>
          <w:lang w:val="en-GB"/>
        </w:rPr>
        <w:t>An evaluation of the absence of bowel sounds will assess further evaluation for ileus complications</w:t>
      </w:r>
      <w:r>
        <w:rPr>
          <w:rFonts w:ascii="Times New Roman" w:hAnsi="Times New Roman" w:cs="Times New Roman"/>
          <w:bCs/>
          <w:sz w:val="24"/>
          <w:szCs w:val="24"/>
          <w:lang w:val="en-GB"/>
        </w:rPr>
        <w:t xml:space="preserve"> </w:t>
      </w:r>
      <w:r w:rsidRPr="005617B2">
        <w:rPr>
          <w:rFonts w:ascii="Times New Roman" w:hAnsi="Times New Roman" w:cs="Times New Roman"/>
          <w:bCs/>
          <w:sz w:val="24"/>
          <w:szCs w:val="24"/>
          <w:lang w:val="en-GB"/>
        </w:rPr>
        <w:t>(Sadhuwong, Koraneekij &amp; Natakuatoong</w:t>
      </w:r>
      <w:r>
        <w:rPr>
          <w:rFonts w:ascii="Times New Roman" w:hAnsi="Times New Roman" w:cs="Times New Roman"/>
          <w:bCs/>
          <w:sz w:val="24"/>
          <w:szCs w:val="24"/>
          <w:lang w:val="en-GB"/>
        </w:rPr>
        <w:t>,</w:t>
      </w:r>
      <w:r w:rsidRPr="005617B2">
        <w:rPr>
          <w:rFonts w:ascii="Times New Roman" w:hAnsi="Times New Roman" w:cs="Times New Roman"/>
          <w:bCs/>
          <w:sz w:val="24"/>
          <w:szCs w:val="24"/>
          <w:lang w:val="en-GB"/>
        </w:rPr>
        <w:t xml:space="preserve"> 2016)</w:t>
      </w:r>
      <w:r w:rsidR="005617B2" w:rsidRPr="005617B2">
        <w:rPr>
          <w:rFonts w:ascii="Times New Roman" w:hAnsi="Times New Roman" w:cs="Times New Roman"/>
          <w:bCs/>
          <w:sz w:val="24"/>
          <w:szCs w:val="24"/>
          <w:lang w:val="en-GB"/>
        </w:rPr>
        <w:t xml:space="preserve">. Gastric techniques are used for intubation and suction. Fluids and electrolytes are supplied according to the physician's prescriptions intravenously. After the diagnosis of the mechanical ileus, Kim will be asked for surgery. This is the secondary assessment of competency </w:t>
      </w:r>
      <w:r w:rsidRPr="005617B2">
        <w:rPr>
          <w:rFonts w:ascii="Times New Roman" w:hAnsi="Times New Roman" w:cs="Times New Roman"/>
          <w:bCs/>
          <w:sz w:val="24"/>
          <w:szCs w:val="24"/>
          <w:lang w:val="en-GB"/>
        </w:rPr>
        <w:t>essential</w:t>
      </w:r>
      <w:r w:rsidR="005617B2" w:rsidRPr="005617B2">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in</w:t>
      </w:r>
      <w:r w:rsidR="005617B2" w:rsidRPr="005617B2">
        <w:rPr>
          <w:rFonts w:ascii="Times New Roman" w:hAnsi="Times New Roman" w:cs="Times New Roman"/>
          <w:bCs/>
          <w:sz w:val="24"/>
          <w:szCs w:val="24"/>
          <w:lang w:val="en-GB"/>
        </w:rPr>
        <w:t xml:space="preserve"> the second </w:t>
      </w:r>
      <w:r>
        <w:rPr>
          <w:rFonts w:ascii="Times New Roman" w:hAnsi="Times New Roman" w:cs="Times New Roman"/>
          <w:bCs/>
          <w:sz w:val="24"/>
          <w:szCs w:val="24"/>
          <w:lang w:val="en-GB"/>
        </w:rPr>
        <w:t xml:space="preserve">phase </w:t>
      </w:r>
      <w:r w:rsidR="005617B2" w:rsidRPr="005617B2">
        <w:rPr>
          <w:rFonts w:ascii="Times New Roman" w:hAnsi="Times New Roman" w:cs="Times New Roman"/>
          <w:bCs/>
          <w:sz w:val="24"/>
          <w:szCs w:val="24"/>
          <w:lang w:val="en-GB"/>
        </w:rPr>
        <w:t xml:space="preserve">of the </w:t>
      </w:r>
      <w:r>
        <w:rPr>
          <w:rFonts w:ascii="Times New Roman" w:hAnsi="Times New Roman" w:cs="Times New Roman"/>
          <w:bCs/>
          <w:sz w:val="24"/>
          <w:szCs w:val="24"/>
          <w:lang w:val="en-GB"/>
        </w:rPr>
        <w:t>clinical reasoning cycle</w:t>
      </w:r>
      <w:r w:rsidR="005617B2" w:rsidRPr="005617B2">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Most complications,</w:t>
      </w:r>
      <w:r w:rsidR="005617B2" w:rsidRPr="005617B2">
        <w:rPr>
          <w:rFonts w:ascii="Times New Roman" w:hAnsi="Times New Roman" w:cs="Times New Roman"/>
          <w:bCs/>
          <w:sz w:val="24"/>
          <w:szCs w:val="24"/>
          <w:lang w:val="en-GB"/>
        </w:rPr>
        <w:t xml:space="preserve"> which require a lengthy hospital stay, would go unaddressed without being inquisitive.</w:t>
      </w:r>
    </w:p>
    <w:p w:rsidR="006B225F" w:rsidRDefault="00350C42" w:rsidP="0028594A">
      <w:pPr>
        <w:spacing w:line="480" w:lineRule="auto"/>
        <w:jc w:val="both"/>
        <w:rPr>
          <w:rFonts w:ascii="Times New Roman" w:hAnsi="Times New Roman" w:cs="Times New Roman"/>
          <w:bCs/>
          <w:sz w:val="24"/>
          <w:szCs w:val="24"/>
          <w:lang w:val="en-GB"/>
        </w:rPr>
      </w:pPr>
      <w:r w:rsidRPr="006B225F">
        <w:rPr>
          <w:rFonts w:ascii="Times New Roman" w:hAnsi="Times New Roman" w:cs="Times New Roman"/>
          <w:bCs/>
          <w:sz w:val="24"/>
          <w:szCs w:val="24"/>
          <w:lang w:val="en-GB"/>
        </w:rPr>
        <w:t xml:space="preserve">Kim also requires training in wound treatment and steps to protect the integrity of the skin. The </w:t>
      </w:r>
      <w:r w:rsidR="00F87A6F">
        <w:rPr>
          <w:rFonts w:ascii="Times New Roman" w:hAnsi="Times New Roman" w:cs="Times New Roman"/>
          <w:bCs/>
          <w:sz w:val="24"/>
          <w:szCs w:val="24"/>
          <w:lang w:val="en-GB"/>
        </w:rPr>
        <w:t>health literacy</w:t>
      </w:r>
      <w:r w:rsidRPr="006B225F">
        <w:rPr>
          <w:rFonts w:ascii="Times New Roman" w:hAnsi="Times New Roman" w:cs="Times New Roman"/>
          <w:bCs/>
          <w:sz w:val="24"/>
          <w:szCs w:val="24"/>
          <w:lang w:val="en-GB"/>
        </w:rPr>
        <w:t xml:space="preserve"> </w:t>
      </w:r>
      <w:r w:rsidR="00F87A6F">
        <w:rPr>
          <w:rFonts w:ascii="Times New Roman" w:hAnsi="Times New Roman" w:cs="Times New Roman"/>
          <w:bCs/>
          <w:sz w:val="24"/>
          <w:szCs w:val="24"/>
          <w:lang w:val="en-GB"/>
        </w:rPr>
        <w:t>training must comprise</w:t>
      </w:r>
      <w:r w:rsidRPr="006B225F">
        <w:rPr>
          <w:rFonts w:ascii="Times New Roman" w:hAnsi="Times New Roman" w:cs="Times New Roman"/>
          <w:bCs/>
          <w:sz w:val="24"/>
          <w:szCs w:val="24"/>
          <w:lang w:val="en-GB"/>
        </w:rPr>
        <w:t xml:space="preserve"> </w:t>
      </w:r>
      <w:r w:rsidR="00F87A6F" w:rsidRPr="006B225F">
        <w:rPr>
          <w:rFonts w:ascii="Times New Roman" w:hAnsi="Times New Roman" w:cs="Times New Roman"/>
          <w:bCs/>
          <w:sz w:val="24"/>
          <w:szCs w:val="24"/>
          <w:lang w:val="en-GB"/>
        </w:rPr>
        <w:t>managing</w:t>
      </w:r>
      <w:r w:rsidR="00F87A6F">
        <w:rPr>
          <w:rFonts w:ascii="Times New Roman" w:hAnsi="Times New Roman" w:cs="Times New Roman"/>
          <w:bCs/>
          <w:sz w:val="24"/>
          <w:szCs w:val="24"/>
          <w:lang w:val="en-GB"/>
        </w:rPr>
        <w:t xml:space="preserve"> further </w:t>
      </w:r>
      <w:r w:rsidR="00F87A6F" w:rsidRPr="006B225F">
        <w:rPr>
          <w:rFonts w:ascii="Times New Roman" w:hAnsi="Times New Roman" w:cs="Times New Roman"/>
          <w:bCs/>
          <w:sz w:val="24"/>
          <w:szCs w:val="24"/>
          <w:lang w:val="en-GB"/>
        </w:rPr>
        <w:t>appointments</w:t>
      </w:r>
      <w:r w:rsidR="00F87A6F">
        <w:rPr>
          <w:rFonts w:ascii="Times New Roman" w:hAnsi="Times New Roman" w:cs="Times New Roman"/>
          <w:bCs/>
          <w:sz w:val="24"/>
          <w:szCs w:val="24"/>
          <w:lang w:val="en-GB"/>
        </w:rPr>
        <w:t xml:space="preserve"> after the discharge from </w:t>
      </w:r>
      <w:r w:rsidR="00F87A6F">
        <w:rPr>
          <w:rFonts w:ascii="Times New Roman" w:hAnsi="Times New Roman" w:cs="Times New Roman"/>
          <w:bCs/>
          <w:sz w:val="24"/>
          <w:szCs w:val="24"/>
          <w:lang w:val="en-GB"/>
        </w:rPr>
        <w:lastRenderedPageBreak/>
        <w:t>the hospital</w:t>
      </w:r>
      <w:r w:rsidRPr="006B225F">
        <w:rPr>
          <w:rFonts w:ascii="Times New Roman" w:hAnsi="Times New Roman" w:cs="Times New Roman"/>
          <w:bCs/>
          <w:sz w:val="24"/>
          <w:szCs w:val="24"/>
          <w:lang w:val="en-GB"/>
        </w:rPr>
        <w:t>, maintaining the hygiene of</w:t>
      </w:r>
      <w:r w:rsidRPr="006B225F">
        <w:rPr>
          <w:rFonts w:ascii="Times New Roman" w:hAnsi="Times New Roman" w:cs="Times New Roman"/>
          <w:bCs/>
          <w:sz w:val="24"/>
          <w:szCs w:val="24"/>
          <w:lang w:val="en-GB"/>
        </w:rPr>
        <w:t xml:space="preserve"> the incision site as well as returning to </w:t>
      </w:r>
      <w:r w:rsidR="00F87A6F">
        <w:rPr>
          <w:rFonts w:ascii="Times New Roman" w:hAnsi="Times New Roman" w:cs="Times New Roman"/>
          <w:bCs/>
          <w:sz w:val="24"/>
          <w:szCs w:val="24"/>
          <w:lang w:val="en-GB"/>
        </w:rPr>
        <w:t>routine</w:t>
      </w:r>
      <w:r w:rsidRPr="006B225F">
        <w:rPr>
          <w:rFonts w:ascii="Times New Roman" w:hAnsi="Times New Roman" w:cs="Times New Roman"/>
          <w:bCs/>
          <w:sz w:val="24"/>
          <w:szCs w:val="24"/>
          <w:lang w:val="en-GB"/>
        </w:rPr>
        <w:t xml:space="preserve"> </w:t>
      </w:r>
      <w:r w:rsidR="00F87A6F">
        <w:rPr>
          <w:rFonts w:ascii="Times New Roman" w:hAnsi="Times New Roman" w:cs="Times New Roman"/>
          <w:bCs/>
          <w:sz w:val="24"/>
          <w:szCs w:val="24"/>
          <w:lang w:val="en-GB"/>
        </w:rPr>
        <w:t>activities</w:t>
      </w:r>
      <w:r w:rsidRPr="006B225F">
        <w:rPr>
          <w:rFonts w:ascii="Times New Roman" w:hAnsi="Times New Roman" w:cs="Times New Roman"/>
          <w:bCs/>
          <w:sz w:val="24"/>
          <w:szCs w:val="24"/>
          <w:lang w:val="en-GB"/>
        </w:rPr>
        <w:t xml:space="preserve"> in </w:t>
      </w:r>
      <w:r w:rsidRPr="006B225F">
        <w:rPr>
          <w:rFonts w:ascii="Times New Roman" w:hAnsi="Times New Roman" w:cs="Times New Roman"/>
          <w:bCs/>
          <w:sz w:val="24"/>
          <w:szCs w:val="24"/>
          <w:lang w:val="en-GB"/>
        </w:rPr>
        <w:t xml:space="preserve">four weeks </w:t>
      </w:r>
      <w:r w:rsidR="00F87A6F">
        <w:rPr>
          <w:rFonts w:ascii="Times New Roman" w:hAnsi="Times New Roman" w:cs="Times New Roman"/>
          <w:bCs/>
          <w:sz w:val="24"/>
          <w:szCs w:val="24"/>
          <w:lang w:val="en-GB"/>
        </w:rPr>
        <w:t>post-</w:t>
      </w:r>
      <w:r w:rsidRPr="006B225F">
        <w:rPr>
          <w:rFonts w:ascii="Times New Roman" w:hAnsi="Times New Roman" w:cs="Times New Roman"/>
          <w:bCs/>
          <w:sz w:val="24"/>
          <w:szCs w:val="24"/>
          <w:lang w:val="en-GB"/>
        </w:rPr>
        <w:t>surgery (Vidal et al., 2010).</w:t>
      </w:r>
    </w:p>
    <w:p w:rsidR="0089632B" w:rsidRPr="00DA04AC" w:rsidRDefault="00350C42" w:rsidP="0028594A">
      <w:pPr>
        <w:spacing w:line="480" w:lineRule="auto"/>
        <w:jc w:val="both"/>
        <w:rPr>
          <w:rFonts w:ascii="Times New Roman" w:hAnsi="Times New Roman" w:cs="Times New Roman"/>
          <w:bCs/>
          <w:sz w:val="24"/>
          <w:szCs w:val="24"/>
        </w:rPr>
      </w:pPr>
      <w:r w:rsidRPr="00D7220C">
        <w:rPr>
          <w:rFonts w:ascii="Times New Roman" w:hAnsi="Times New Roman" w:cs="Times New Roman"/>
          <w:bCs/>
          <w:sz w:val="24"/>
          <w:szCs w:val="24"/>
        </w:rPr>
        <w:t>To enhance recovery rapidly and prevent complications, the infants must examine how they can function with the rest of the medical t</w:t>
      </w:r>
      <w:r w:rsidRPr="00D7220C">
        <w:rPr>
          <w:rFonts w:ascii="Times New Roman" w:hAnsi="Times New Roman" w:cs="Times New Roman"/>
          <w:bCs/>
          <w:sz w:val="24"/>
          <w:szCs w:val="24"/>
        </w:rPr>
        <w:t xml:space="preserve">eam. This is a pre-condition for ensuring the availability of quality services. It also ensures that patient-centric outcomes are emphasised, and higher scores of satisfaction from Kim (Van et al . , 2014). The </w:t>
      </w:r>
      <w:r w:rsidR="00F87A6F">
        <w:rPr>
          <w:rFonts w:ascii="Times New Roman" w:hAnsi="Times New Roman" w:cs="Times New Roman"/>
          <w:bCs/>
          <w:sz w:val="24"/>
          <w:szCs w:val="24"/>
        </w:rPr>
        <w:t xml:space="preserve">multidiciplinary </w:t>
      </w:r>
      <w:r w:rsidRPr="00D7220C">
        <w:rPr>
          <w:rFonts w:ascii="Times New Roman" w:hAnsi="Times New Roman" w:cs="Times New Roman"/>
          <w:bCs/>
          <w:sz w:val="24"/>
          <w:szCs w:val="24"/>
        </w:rPr>
        <w:t xml:space="preserve">team </w:t>
      </w:r>
      <w:r w:rsidR="00F87A6F">
        <w:rPr>
          <w:rFonts w:ascii="Times New Roman" w:hAnsi="Times New Roman" w:cs="Times New Roman"/>
          <w:bCs/>
          <w:sz w:val="24"/>
          <w:szCs w:val="24"/>
        </w:rPr>
        <w:t>includes</w:t>
      </w:r>
      <w:r w:rsidRPr="00D7220C">
        <w:rPr>
          <w:rFonts w:ascii="Times New Roman" w:hAnsi="Times New Roman" w:cs="Times New Roman"/>
          <w:bCs/>
          <w:sz w:val="24"/>
          <w:szCs w:val="24"/>
        </w:rPr>
        <w:t xml:space="preserve"> </w:t>
      </w:r>
      <w:r w:rsidR="00F87A6F">
        <w:rPr>
          <w:rFonts w:ascii="Times New Roman" w:hAnsi="Times New Roman" w:cs="Times New Roman"/>
          <w:bCs/>
          <w:sz w:val="24"/>
          <w:szCs w:val="24"/>
        </w:rPr>
        <w:t>healthcare professionals</w:t>
      </w:r>
      <w:r w:rsidRPr="00D7220C">
        <w:rPr>
          <w:rFonts w:ascii="Times New Roman" w:hAnsi="Times New Roman" w:cs="Times New Roman"/>
          <w:bCs/>
          <w:sz w:val="24"/>
          <w:szCs w:val="24"/>
        </w:rPr>
        <w:t xml:space="preserve"> with </w:t>
      </w:r>
      <w:r w:rsidR="00F87A6F" w:rsidRPr="00D7220C">
        <w:rPr>
          <w:rFonts w:ascii="Times New Roman" w:hAnsi="Times New Roman" w:cs="Times New Roman"/>
          <w:bCs/>
          <w:sz w:val="24"/>
          <w:szCs w:val="24"/>
        </w:rPr>
        <w:t>different</w:t>
      </w:r>
      <w:r w:rsidRPr="00D7220C">
        <w:rPr>
          <w:rFonts w:ascii="Times New Roman" w:hAnsi="Times New Roman" w:cs="Times New Roman"/>
          <w:bCs/>
          <w:sz w:val="24"/>
          <w:szCs w:val="24"/>
        </w:rPr>
        <w:t xml:space="preserve"> </w:t>
      </w:r>
      <w:r w:rsidR="00F87A6F">
        <w:rPr>
          <w:rFonts w:ascii="Times New Roman" w:hAnsi="Times New Roman" w:cs="Times New Roman"/>
          <w:bCs/>
          <w:sz w:val="24"/>
          <w:szCs w:val="24"/>
        </w:rPr>
        <w:t>expertise</w:t>
      </w:r>
      <w:r w:rsidRPr="00D7220C">
        <w:rPr>
          <w:rFonts w:ascii="Times New Roman" w:hAnsi="Times New Roman" w:cs="Times New Roman"/>
          <w:bCs/>
          <w:sz w:val="24"/>
          <w:szCs w:val="24"/>
        </w:rPr>
        <w:t xml:space="preserve"> </w:t>
      </w:r>
      <w:r w:rsidRPr="00D7220C">
        <w:rPr>
          <w:rFonts w:ascii="Times New Roman" w:hAnsi="Times New Roman" w:cs="Times New Roman"/>
          <w:bCs/>
          <w:sz w:val="24"/>
          <w:szCs w:val="24"/>
        </w:rPr>
        <w:t xml:space="preserve">who work </w:t>
      </w:r>
      <w:r w:rsidR="00F87A6F">
        <w:rPr>
          <w:rFonts w:ascii="Times New Roman" w:hAnsi="Times New Roman" w:cs="Times New Roman"/>
          <w:bCs/>
          <w:sz w:val="24"/>
          <w:szCs w:val="24"/>
        </w:rPr>
        <w:t>as a team</w:t>
      </w:r>
      <w:r w:rsidRPr="00D7220C">
        <w:rPr>
          <w:rFonts w:ascii="Times New Roman" w:hAnsi="Times New Roman" w:cs="Times New Roman"/>
          <w:bCs/>
          <w:sz w:val="24"/>
          <w:szCs w:val="24"/>
        </w:rPr>
        <w:t xml:space="preserve"> to achieve a common </w:t>
      </w:r>
      <w:r w:rsidR="00F87A6F">
        <w:rPr>
          <w:rFonts w:ascii="Times New Roman" w:hAnsi="Times New Roman" w:cs="Times New Roman"/>
          <w:bCs/>
          <w:sz w:val="24"/>
          <w:szCs w:val="24"/>
        </w:rPr>
        <w:t>goal</w:t>
      </w:r>
      <w:r w:rsidRPr="00D7220C">
        <w:rPr>
          <w:rFonts w:ascii="Times New Roman" w:hAnsi="Times New Roman" w:cs="Times New Roman"/>
          <w:bCs/>
          <w:sz w:val="24"/>
          <w:szCs w:val="24"/>
        </w:rPr>
        <w:t xml:space="preserve"> (Valentine</w:t>
      </w:r>
      <w:r w:rsidR="00F87A6F">
        <w:rPr>
          <w:rFonts w:ascii="Times New Roman" w:hAnsi="Times New Roman" w:cs="Times New Roman"/>
          <w:bCs/>
          <w:sz w:val="24"/>
          <w:szCs w:val="24"/>
        </w:rPr>
        <w:t xml:space="preserve"> et al.</w:t>
      </w:r>
      <w:r w:rsidR="00201CC1">
        <w:rPr>
          <w:rFonts w:ascii="Times New Roman" w:hAnsi="Times New Roman" w:cs="Times New Roman"/>
          <w:bCs/>
          <w:sz w:val="24"/>
          <w:szCs w:val="24"/>
        </w:rPr>
        <w:t xml:space="preserve"> </w:t>
      </w:r>
      <w:r w:rsidRPr="00D7220C">
        <w:rPr>
          <w:rFonts w:ascii="Times New Roman" w:hAnsi="Times New Roman" w:cs="Times New Roman"/>
          <w:bCs/>
          <w:sz w:val="24"/>
          <w:szCs w:val="24"/>
        </w:rPr>
        <w:t>, 2015). In this case, it is</w:t>
      </w:r>
      <w:bookmarkStart w:id="0" w:name="_GoBack"/>
      <w:bookmarkEnd w:id="0"/>
      <w:r w:rsidRPr="00D7220C">
        <w:rPr>
          <w:rFonts w:ascii="Times New Roman" w:hAnsi="Times New Roman" w:cs="Times New Roman"/>
          <w:bCs/>
          <w:sz w:val="24"/>
          <w:szCs w:val="24"/>
        </w:rPr>
        <w:t xml:space="preserve"> necessary to help minimise regulation, increase quality and guarantee excellent care by offering interdiscipl</w:t>
      </w:r>
      <w:r w:rsidRPr="00D7220C">
        <w:rPr>
          <w:rFonts w:ascii="Times New Roman" w:hAnsi="Times New Roman" w:cs="Times New Roman"/>
          <w:bCs/>
          <w:sz w:val="24"/>
          <w:szCs w:val="24"/>
        </w:rPr>
        <w:t>inary medical care in the field of surgery. The vital realisation of established goals is prior preparation, unimpeded contact and a collaborative spirit</w:t>
      </w:r>
      <w:r w:rsidR="00247A7E">
        <w:rPr>
          <w:rFonts w:ascii="Times New Roman" w:hAnsi="Times New Roman" w:cs="Times New Roman"/>
          <w:bCs/>
          <w:sz w:val="24"/>
          <w:szCs w:val="24"/>
        </w:rPr>
        <w:t xml:space="preserve"> or teamwork</w:t>
      </w:r>
      <w:r w:rsidR="007A2F67">
        <w:rPr>
          <w:rFonts w:ascii="Times New Roman" w:hAnsi="Times New Roman" w:cs="Times New Roman"/>
          <w:bCs/>
          <w:sz w:val="24"/>
          <w:szCs w:val="24"/>
        </w:rPr>
        <w:t xml:space="preserve"> (Gausvik et al</w:t>
      </w:r>
      <w:r w:rsidRPr="00D7220C">
        <w:rPr>
          <w:rFonts w:ascii="Times New Roman" w:hAnsi="Times New Roman" w:cs="Times New Roman"/>
          <w:bCs/>
          <w:sz w:val="24"/>
          <w:szCs w:val="24"/>
        </w:rPr>
        <w:t>. , 2015).</w:t>
      </w:r>
    </w:p>
    <w:p w:rsidR="00746263" w:rsidRDefault="00350C42" w:rsidP="00A25F49">
      <w:pPr>
        <w:spacing w:line="480" w:lineRule="auto"/>
        <w:jc w:val="both"/>
        <w:rPr>
          <w:rFonts w:ascii="Times New Roman" w:hAnsi="Times New Roman" w:cs="Times New Roman"/>
          <w:b/>
          <w:bCs/>
          <w:sz w:val="24"/>
          <w:szCs w:val="24"/>
          <w:lang w:val="en-NZ"/>
        </w:rPr>
      </w:pPr>
      <w:r w:rsidRPr="002251DA">
        <w:rPr>
          <w:rFonts w:ascii="Times New Roman" w:hAnsi="Times New Roman" w:cs="Times New Roman"/>
          <w:b/>
          <w:bCs/>
          <w:sz w:val="24"/>
          <w:szCs w:val="24"/>
          <w:lang w:val="en-NZ"/>
        </w:rPr>
        <w:t>Evaluate outcomes</w:t>
      </w:r>
      <w:r w:rsidRPr="00BC52EE">
        <w:rPr>
          <w:rFonts w:ascii="Times New Roman" w:hAnsi="Times New Roman" w:cs="Times New Roman"/>
          <w:b/>
          <w:bCs/>
          <w:sz w:val="24"/>
          <w:szCs w:val="24"/>
          <w:lang w:val="en-NZ"/>
        </w:rPr>
        <w:t xml:space="preserve">  </w:t>
      </w:r>
    </w:p>
    <w:p w:rsidR="00492511" w:rsidRDefault="00350C42" w:rsidP="00746263">
      <w:pPr>
        <w:spacing w:line="480" w:lineRule="auto"/>
        <w:jc w:val="both"/>
        <w:rPr>
          <w:rFonts w:ascii="Times New Roman" w:hAnsi="Times New Roman" w:cs="Times New Roman"/>
          <w:bCs/>
          <w:sz w:val="24"/>
          <w:szCs w:val="24"/>
          <w:lang w:val="en-GB"/>
        </w:rPr>
      </w:pPr>
      <w:r w:rsidRPr="00303E4B">
        <w:rPr>
          <w:rFonts w:ascii="Times New Roman" w:hAnsi="Times New Roman" w:cs="Times New Roman"/>
          <w:bCs/>
          <w:sz w:val="24"/>
          <w:szCs w:val="24"/>
          <w:lang w:val="en-GB"/>
        </w:rPr>
        <w:t xml:space="preserve">Without any complication Kim felt a decline </w:t>
      </w:r>
      <w:r w:rsidRPr="00303E4B">
        <w:rPr>
          <w:rFonts w:ascii="Times New Roman" w:hAnsi="Times New Roman" w:cs="Times New Roman"/>
          <w:bCs/>
          <w:sz w:val="24"/>
          <w:szCs w:val="24"/>
          <w:lang w:val="en-GB"/>
        </w:rPr>
        <w:t>in pain and anxiety, Kim was ready for surgery with a positive mindset and was also discharged successfully by the team. Each Member of the team had demonstrated excellent interprofessional relationships in assessing vital signs, injury recovery, pain cont</w:t>
      </w:r>
      <w:r w:rsidRPr="00303E4B">
        <w:rPr>
          <w:rFonts w:ascii="Times New Roman" w:hAnsi="Times New Roman" w:cs="Times New Roman"/>
          <w:bCs/>
          <w:sz w:val="24"/>
          <w:szCs w:val="24"/>
          <w:lang w:val="en-GB"/>
        </w:rPr>
        <w:t xml:space="preserve">rol, nutrition and status needs. Working as a team, Ms Kim's needs can be evaluated and interdisciplinary and intra-disciplinary references are required (Valentine, Nembhard &amp; Edmondson, 2015). Despite laparoscopic surgery, the surgeon should not indicate </w:t>
      </w:r>
      <w:r w:rsidRPr="00303E4B">
        <w:rPr>
          <w:rFonts w:ascii="Times New Roman" w:hAnsi="Times New Roman" w:cs="Times New Roman"/>
          <w:bCs/>
          <w:sz w:val="24"/>
          <w:szCs w:val="24"/>
          <w:lang w:val="en-GB"/>
        </w:rPr>
        <w:t xml:space="preserve">the termination of his work; he has to make follow-ups, as documented by the nurse, depending on the prognosis of Kim. Nutritionists and dieticians have successfully presented and given sufficient professional guidance to Kim on the nutrition requirements </w:t>
      </w:r>
      <w:r w:rsidRPr="00303E4B">
        <w:rPr>
          <w:rFonts w:ascii="Times New Roman" w:hAnsi="Times New Roman" w:cs="Times New Roman"/>
          <w:bCs/>
          <w:sz w:val="24"/>
          <w:szCs w:val="24"/>
          <w:lang w:val="en-GB"/>
        </w:rPr>
        <w:t xml:space="preserve">of the fibrous diet (Valentine, Nembhard &amp; Edmondson 2015). Each team member is consistently committed to the mission of healthcare, to medical ethics and high-quality treatment. </w:t>
      </w:r>
      <w:r w:rsidR="00746263" w:rsidRPr="00414281">
        <w:rPr>
          <w:rFonts w:ascii="Times New Roman" w:hAnsi="Times New Roman" w:cs="Times New Roman"/>
          <w:bCs/>
          <w:sz w:val="24"/>
          <w:szCs w:val="24"/>
          <w:lang w:val="en-GB"/>
        </w:rPr>
        <w:t>(Gausvik et al., 2015).</w:t>
      </w:r>
    </w:p>
    <w:p w:rsidR="00492511" w:rsidRDefault="00350C42">
      <w:pPr>
        <w:rPr>
          <w:rFonts w:ascii="Times New Roman" w:hAnsi="Times New Roman" w:cs="Times New Roman"/>
          <w:bCs/>
          <w:sz w:val="24"/>
          <w:szCs w:val="24"/>
          <w:lang w:val="en-GB"/>
        </w:rPr>
      </w:pPr>
      <w:r>
        <w:rPr>
          <w:rFonts w:ascii="Times New Roman" w:hAnsi="Times New Roman" w:cs="Times New Roman"/>
          <w:bCs/>
          <w:sz w:val="24"/>
          <w:szCs w:val="24"/>
          <w:lang w:val="en-GB"/>
        </w:rPr>
        <w:br w:type="page"/>
      </w:r>
    </w:p>
    <w:p w:rsidR="0005710B" w:rsidRDefault="0005710B" w:rsidP="00746263">
      <w:pPr>
        <w:spacing w:line="480" w:lineRule="auto"/>
        <w:jc w:val="both"/>
        <w:rPr>
          <w:rFonts w:ascii="Times New Roman" w:hAnsi="Times New Roman" w:cs="Times New Roman"/>
          <w:bCs/>
          <w:sz w:val="24"/>
          <w:szCs w:val="24"/>
          <w:lang w:val="en-GB"/>
        </w:rPr>
      </w:pPr>
    </w:p>
    <w:p w:rsidR="00492511" w:rsidRDefault="00350C42" w:rsidP="00746263">
      <w:pPr>
        <w:spacing w:line="48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References</w:t>
      </w:r>
    </w:p>
    <w:p w:rsidR="0005710B" w:rsidRPr="0005710B" w:rsidRDefault="00350C42" w:rsidP="0005710B">
      <w:pPr>
        <w:spacing w:line="480" w:lineRule="auto"/>
        <w:ind w:left="720" w:hanging="720"/>
        <w:rPr>
          <w:rFonts w:ascii="Times New Roman" w:hAnsi="Times New Roman" w:cs="Times New Roman"/>
          <w:bCs/>
          <w:sz w:val="24"/>
          <w:szCs w:val="24"/>
          <w:lang w:val="en-NZ"/>
        </w:rPr>
      </w:pPr>
      <w:r w:rsidRPr="0005710B">
        <w:rPr>
          <w:rFonts w:ascii="Times New Roman" w:hAnsi="Times New Roman" w:cs="Times New Roman"/>
          <w:bCs/>
          <w:sz w:val="24"/>
          <w:szCs w:val="24"/>
        </w:rPr>
        <w:t>Ahmadi, A., Bazargan-Hejazi, S., Zadie,</w:t>
      </w:r>
      <w:r w:rsidRPr="0005710B">
        <w:rPr>
          <w:rFonts w:ascii="Times New Roman" w:hAnsi="Times New Roman" w:cs="Times New Roman"/>
          <w:bCs/>
          <w:sz w:val="24"/>
          <w:szCs w:val="24"/>
        </w:rPr>
        <w:t xml:space="preserve"> Z. H., Euasobhon, P., Ketumarn, P., Karbasfrushan, A., ... &amp; Mohammadi, R. (2016). Pain management in trauma: a review study. </w:t>
      </w:r>
      <w:r w:rsidRPr="0005710B">
        <w:rPr>
          <w:rFonts w:ascii="Times New Roman" w:hAnsi="Times New Roman" w:cs="Times New Roman"/>
          <w:bCs/>
          <w:i/>
          <w:iCs/>
          <w:sz w:val="24"/>
          <w:szCs w:val="24"/>
        </w:rPr>
        <w:t>Journal of Injury and Violence Research</w:t>
      </w:r>
      <w:r w:rsidRPr="0005710B">
        <w:rPr>
          <w:rFonts w:ascii="Times New Roman" w:hAnsi="Times New Roman" w:cs="Times New Roman"/>
          <w:bCs/>
          <w:sz w:val="24"/>
          <w:szCs w:val="24"/>
        </w:rPr>
        <w:t>, </w:t>
      </w:r>
      <w:r w:rsidRPr="0005710B">
        <w:rPr>
          <w:rFonts w:ascii="Times New Roman" w:hAnsi="Times New Roman" w:cs="Times New Roman"/>
          <w:bCs/>
          <w:i/>
          <w:iCs/>
          <w:sz w:val="24"/>
          <w:szCs w:val="24"/>
        </w:rPr>
        <w:t>8</w:t>
      </w:r>
      <w:r w:rsidRPr="0005710B">
        <w:rPr>
          <w:rFonts w:ascii="Times New Roman" w:hAnsi="Times New Roman" w:cs="Times New Roman"/>
          <w:bCs/>
          <w:sz w:val="24"/>
          <w:szCs w:val="24"/>
        </w:rPr>
        <w:t>(2), 89.</w:t>
      </w:r>
    </w:p>
    <w:p w:rsidR="0005710B" w:rsidRDefault="00350C42" w:rsidP="00106E0E">
      <w:pPr>
        <w:spacing w:line="480" w:lineRule="auto"/>
        <w:ind w:left="720" w:hanging="720"/>
        <w:jc w:val="both"/>
        <w:rPr>
          <w:rFonts w:ascii="Times New Roman" w:hAnsi="Times New Roman" w:cs="Times New Roman"/>
          <w:bCs/>
          <w:sz w:val="24"/>
          <w:szCs w:val="24"/>
          <w:lang w:val="en-GB"/>
        </w:rPr>
      </w:pPr>
      <w:r w:rsidRPr="00106E0E">
        <w:rPr>
          <w:rFonts w:ascii="Times New Roman" w:hAnsi="Times New Roman" w:cs="Times New Roman"/>
          <w:bCs/>
          <w:sz w:val="24"/>
          <w:szCs w:val="24"/>
          <w:lang w:val="en-GB"/>
        </w:rPr>
        <w:t xml:space="preserve">Allemann, P., Probst, H., Demartines, N., &amp; Schäfer, M. (2011). Prevention of </w:t>
      </w:r>
      <w:r w:rsidRPr="00106E0E">
        <w:rPr>
          <w:rFonts w:ascii="Times New Roman" w:hAnsi="Times New Roman" w:cs="Times New Roman"/>
          <w:bCs/>
          <w:sz w:val="24"/>
          <w:szCs w:val="24"/>
          <w:lang w:val="en-GB"/>
        </w:rPr>
        <w:t>infectious complications after laparoscopic appendectomy for complicated acute appendicitis—the role of routine abdominal drainage. </w:t>
      </w:r>
      <w:r w:rsidRPr="00106E0E">
        <w:rPr>
          <w:rFonts w:ascii="Times New Roman" w:hAnsi="Times New Roman" w:cs="Times New Roman"/>
          <w:bCs/>
          <w:i/>
          <w:iCs/>
          <w:sz w:val="24"/>
          <w:szCs w:val="24"/>
          <w:lang w:val="en-GB"/>
        </w:rPr>
        <w:t>Langenbeck's archives of surgery</w:t>
      </w:r>
      <w:r w:rsidRPr="00106E0E">
        <w:rPr>
          <w:rFonts w:ascii="Times New Roman" w:hAnsi="Times New Roman" w:cs="Times New Roman"/>
          <w:bCs/>
          <w:sz w:val="24"/>
          <w:szCs w:val="24"/>
          <w:lang w:val="en-GB"/>
        </w:rPr>
        <w:t>, </w:t>
      </w:r>
      <w:r w:rsidRPr="00106E0E">
        <w:rPr>
          <w:rFonts w:ascii="Times New Roman" w:hAnsi="Times New Roman" w:cs="Times New Roman"/>
          <w:bCs/>
          <w:i/>
          <w:iCs/>
          <w:sz w:val="24"/>
          <w:szCs w:val="24"/>
          <w:lang w:val="en-GB"/>
        </w:rPr>
        <w:t>396</w:t>
      </w:r>
      <w:r w:rsidRPr="00106E0E">
        <w:rPr>
          <w:rFonts w:ascii="Times New Roman" w:hAnsi="Times New Roman" w:cs="Times New Roman"/>
          <w:bCs/>
          <w:sz w:val="24"/>
          <w:szCs w:val="24"/>
          <w:lang w:val="en-GB"/>
        </w:rPr>
        <w:t> (1), 63-68.</w:t>
      </w:r>
    </w:p>
    <w:p w:rsidR="0005710B" w:rsidRDefault="00350C42" w:rsidP="009676DE">
      <w:pPr>
        <w:spacing w:line="480" w:lineRule="auto"/>
        <w:ind w:left="720" w:hanging="720"/>
        <w:jc w:val="both"/>
        <w:rPr>
          <w:rFonts w:ascii="Times New Roman" w:hAnsi="Times New Roman" w:cs="Times New Roman"/>
          <w:bCs/>
          <w:sz w:val="24"/>
          <w:szCs w:val="24"/>
        </w:rPr>
      </w:pPr>
      <w:r w:rsidRPr="000C227F">
        <w:rPr>
          <w:rFonts w:ascii="Times New Roman" w:hAnsi="Times New Roman" w:cs="Times New Roman"/>
          <w:bCs/>
          <w:sz w:val="24"/>
          <w:szCs w:val="24"/>
        </w:rPr>
        <w:t>Alvarado, A. (2018). The clinical approach in the diagnosis of acute appen</w:t>
      </w:r>
      <w:r w:rsidRPr="000C227F">
        <w:rPr>
          <w:rFonts w:ascii="Times New Roman" w:hAnsi="Times New Roman" w:cs="Times New Roman"/>
          <w:bCs/>
          <w:sz w:val="24"/>
          <w:szCs w:val="24"/>
        </w:rPr>
        <w:t xml:space="preserve">dicitis. </w:t>
      </w:r>
      <w:r w:rsidRPr="000C227F">
        <w:rPr>
          <w:rFonts w:ascii="Times New Roman" w:hAnsi="Times New Roman" w:cs="Times New Roman"/>
          <w:bCs/>
          <w:i/>
          <w:iCs/>
          <w:sz w:val="24"/>
          <w:szCs w:val="24"/>
        </w:rPr>
        <w:t>Garbuzenko D. Current Issues in the Diagnostics and Treatment of Acute Appendicitis. Intech Open</w:t>
      </w:r>
      <w:r w:rsidRPr="000C227F">
        <w:rPr>
          <w:rFonts w:ascii="Times New Roman" w:hAnsi="Times New Roman" w:cs="Times New Roman"/>
          <w:bCs/>
          <w:sz w:val="24"/>
          <w:szCs w:val="24"/>
        </w:rPr>
        <w:t>, 13-42.</w:t>
      </w:r>
    </w:p>
    <w:p w:rsidR="0005710B" w:rsidRPr="00414281" w:rsidRDefault="00350C42" w:rsidP="009676DE">
      <w:pPr>
        <w:spacing w:line="480" w:lineRule="auto"/>
        <w:ind w:left="720" w:hanging="720"/>
        <w:jc w:val="both"/>
        <w:rPr>
          <w:rFonts w:ascii="Times New Roman" w:hAnsi="Times New Roman" w:cs="Times New Roman"/>
          <w:bCs/>
          <w:sz w:val="24"/>
          <w:szCs w:val="24"/>
          <w:lang w:val="en-GB"/>
        </w:rPr>
      </w:pPr>
      <w:r w:rsidRPr="009676DE">
        <w:rPr>
          <w:rFonts w:ascii="Times New Roman" w:hAnsi="Times New Roman" w:cs="Times New Roman"/>
          <w:bCs/>
          <w:sz w:val="24"/>
          <w:szCs w:val="24"/>
        </w:rPr>
        <w:t>Baird, D. L., Simillis, C., Kontovounisios, C., Rasheed, S., &amp; Tekkis, P. P. (2017). Acute appendicitis. </w:t>
      </w:r>
      <w:r w:rsidRPr="009676DE">
        <w:rPr>
          <w:rFonts w:ascii="Times New Roman" w:hAnsi="Times New Roman" w:cs="Times New Roman"/>
          <w:bCs/>
          <w:i/>
          <w:iCs/>
          <w:sz w:val="24"/>
          <w:szCs w:val="24"/>
        </w:rPr>
        <w:t>B</w:t>
      </w:r>
      <w:r w:rsidRPr="009676DE">
        <w:rPr>
          <w:rFonts w:ascii="Times New Roman" w:hAnsi="Times New Roman" w:cs="Times New Roman"/>
          <w:bCs/>
          <w:sz w:val="24"/>
          <w:szCs w:val="24"/>
        </w:rPr>
        <w:t xml:space="preserve">MJ, </w:t>
      </w:r>
      <w:r w:rsidRPr="009676DE">
        <w:rPr>
          <w:rFonts w:ascii="Times New Roman" w:hAnsi="Times New Roman" w:cs="Times New Roman"/>
          <w:bCs/>
          <w:i/>
          <w:iCs/>
          <w:sz w:val="24"/>
          <w:szCs w:val="24"/>
        </w:rPr>
        <w:t>357</w:t>
      </w:r>
      <w:r w:rsidRPr="009676DE">
        <w:rPr>
          <w:rFonts w:ascii="Times New Roman" w:hAnsi="Times New Roman" w:cs="Times New Roman"/>
          <w:bCs/>
          <w:sz w:val="24"/>
          <w:szCs w:val="24"/>
        </w:rPr>
        <w:t>, j1703.</w:t>
      </w:r>
    </w:p>
    <w:p w:rsidR="0005710B" w:rsidRDefault="00350C42" w:rsidP="009676DE">
      <w:pPr>
        <w:spacing w:line="480" w:lineRule="auto"/>
        <w:ind w:left="720" w:hanging="720"/>
        <w:jc w:val="both"/>
        <w:rPr>
          <w:rFonts w:ascii="Times New Roman" w:hAnsi="Times New Roman" w:cs="Times New Roman"/>
          <w:bCs/>
          <w:sz w:val="24"/>
          <w:szCs w:val="24"/>
          <w:lang w:val="en-GB"/>
        </w:rPr>
      </w:pPr>
      <w:r w:rsidRPr="0041010D">
        <w:rPr>
          <w:rFonts w:ascii="Times New Roman" w:hAnsi="Times New Roman" w:cs="Times New Roman"/>
          <w:bCs/>
          <w:sz w:val="24"/>
          <w:szCs w:val="24"/>
        </w:rPr>
        <w:t xml:space="preserve">Choi, J. Y., Ryoo, </w:t>
      </w:r>
      <w:r w:rsidRPr="0041010D">
        <w:rPr>
          <w:rFonts w:ascii="Times New Roman" w:hAnsi="Times New Roman" w:cs="Times New Roman"/>
          <w:bCs/>
          <w:sz w:val="24"/>
          <w:szCs w:val="24"/>
        </w:rPr>
        <w:t>E., Jo, J. H., Hann, T., &amp; Kim, S. M. (2016). Risk factors of delayed diagnosis of acute appendicitis in children: for early detection of acute appendicitis. </w:t>
      </w:r>
      <w:r w:rsidRPr="0041010D">
        <w:rPr>
          <w:rFonts w:ascii="Times New Roman" w:hAnsi="Times New Roman" w:cs="Times New Roman"/>
          <w:bCs/>
          <w:i/>
          <w:iCs/>
          <w:sz w:val="24"/>
          <w:szCs w:val="24"/>
        </w:rPr>
        <w:t>Korean Journal of paediatrics</w:t>
      </w:r>
      <w:r w:rsidRPr="0041010D">
        <w:rPr>
          <w:rFonts w:ascii="Times New Roman" w:hAnsi="Times New Roman" w:cs="Times New Roman"/>
          <w:bCs/>
          <w:sz w:val="24"/>
          <w:szCs w:val="24"/>
        </w:rPr>
        <w:t>, </w:t>
      </w:r>
      <w:r w:rsidRPr="0041010D">
        <w:rPr>
          <w:rFonts w:ascii="Times New Roman" w:hAnsi="Times New Roman" w:cs="Times New Roman"/>
          <w:bCs/>
          <w:i/>
          <w:iCs/>
          <w:sz w:val="24"/>
          <w:szCs w:val="24"/>
        </w:rPr>
        <w:t>59</w:t>
      </w:r>
      <w:r w:rsidRPr="0041010D">
        <w:rPr>
          <w:rFonts w:ascii="Times New Roman" w:hAnsi="Times New Roman" w:cs="Times New Roman"/>
          <w:bCs/>
          <w:sz w:val="24"/>
          <w:szCs w:val="24"/>
        </w:rPr>
        <w:t>(9), 368.</w:t>
      </w:r>
    </w:p>
    <w:p w:rsidR="0005710B" w:rsidRDefault="00350C42" w:rsidP="00106E0E">
      <w:pPr>
        <w:spacing w:line="480" w:lineRule="auto"/>
        <w:ind w:left="720" w:hanging="720"/>
        <w:jc w:val="both"/>
        <w:rPr>
          <w:rFonts w:ascii="Times New Roman" w:hAnsi="Times New Roman" w:cs="Times New Roman"/>
          <w:bCs/>
          <w:sz w:val="24"/>
          <w:szCs w:val="24"/>
          <w:lang w:val="en-GB"/>
        </w:rPr>
      </w:pPr>
      <w:r w:rsidRPr="00106E0E">
        <w:rPr>
          <w:rFonts w:ascii="Times New Roman" w:hAnsi="Times New Roman" w:cs="Times New Roman"/>
          <w:bCs/>
          <w:sz w:val="24"/>
          <w:szCs w:val="24"/>
          <w:lang w:val="en-GB"/>
        </w:rPr>
        <w:t>Gausvik, C., Lautar, A., Miller, L., Pallerla, H., &amp; Sc</w:t>
      </w:r>
      <w:r w:rsidRPr="00106E0E">
        <w:rPr>
          <w:rFonts w:ascii="Times New Roman" w:hAnsi="Times New Roman" w:cs="Times New Roman"/>
          <w:bCs/>
          <w:sz w:val="24"/>
          <w:szCs w:val="24"/>
          <w:lang w:val="en-GB"/>
        </w:rPr>
        <w:t>hlaudecker, J. (2015). Structured nursing communication on interdisciplinary acute care teams improves perceptions of safety, efficiency, understanding of care plan and teamwork as well as job satisfaction. </w:t>
      </w:r>
      <w:r w:rsidRPr="00106E0E">
        <w:rPr>
          <w:rFonts w:ascii="Times New Roman" w:hAnsi="Times New Roman" w:cs="Times New Roman"/>
          <w:bCs/>
          <w:i/>
          <w:iCs/>
          <w:sz w:val="24"/>
          <w:szCs w:val="24"/>
          <w:lang w:val="en-GB"/>
        </w:rPr>
        <w:t>Journal of multidisciplinary healthcare</w:t>
      </w:r>
      <w:r w:rsidRPr="00106E0E">
        <w:rPr>
          <w:rFonts w:ascii="Times New Roman" w:hAnsi="Times New Roman" w:cs="Times New Roman"/>
          <w:bCs/>
          <w:sz w:val="24"/>
          <w:szCs w:val="24"/>
          <w:lang w:val="en-GB"/>
        </w:rPr>
        <w:t>, </w:t>
      </w:r>
      <w:r w:rsidRPr="00106E0E">
        <w:rPr>
          <w:rFonts w:ascii="Times New Roman" w:hAnsi="Times New Roman" w:cs="Times New Roman"/>
          <w:bCs/>
          <w:i/>
          <w:iCs/>
          <w:sz w:val="24"/>
          <w:szCs w:val="24"/>
          <w:lang w:val="en-GB"/>
        </w:rPr>
        <w:t>8</w:t>
      </w:r>
      <w:r w:rsidRPr="00106E0E">
        <w:rPr>
          <w:rFonts w:ascii="Times New Roman" w:hAnsi="Times New Roman" w:cs="Times New Roman"/>
          <w:bCs/>
          <w:sz w:val="24"/>
          <w:szCs w:val="24"/>
          <w:lang w:val="en-GB"/>
        </w:rPr>
        <w:t>, 33.</w:t>
      </w:r>
    </w:p>
    <w:p w:rsidR="0005710B" w:rsidRPr="0005710B" w:rsidRDefault="00350C42" w:rsidP="0005710B">
      <w:pPr>
        <w:spacing w:line="480" w:lineRule="auto"/>
        <w:ind w:left="720" w:hanging="720"/>
        <w:jc w:val="both"/>
        <w:rPr>
          <w:rFonts w:ascii="Times New Roman" w:hAnsi="Times New Roman" w:cs="Times New Roman"/>
          <w:bCs/>
          <w:sz w:val="24"/>
          <w:szCs w:val="24"/>
        </w:rPr>
      </w:pPr>
      <w:r w:rsidRPr="0005710B">
        <w:rPr>
          <w:rFonts w:ascii="Times New Roman" w:hAnsi="Times New Roman" w:cs="Times New Roman"/>
          <w:bCs/>
          <w:sz w:val="24"/>
          <w:szCs w:val="24"/>
        </w:rPr>
        <w:lastRenderedPageBreak/>
        <w:t>G</w:t>
      </w:r>
      <w:r w:rsidRPr="0005710B">
        <w:rPr>
          <w:rFonts w:ascii="Times New Roman" w:hAnsi="Times New Roman" w:cs="Times New Roman"/>
          <w:bCs/>
          <w:sz w:val="24"/>
          <w:szCs w:val="24"/>
        </w:rPr>
        <w:t>reen, E. J., Buchanan, G. M., Butchart, S. H., Chandler, G. M., Burgess, N. D., Hill, S. L., &amp; Gregory, R. D. (2019). Relating characteristics of global biodiversity targets to reported progress. </w:t>
      </w:r>
      <w:r w:rsidRPr="0005710B">
        <w:rPr>
          <w:rFonts w:ascii="Times New Roman" w:hAnsi="Times New Roman" w:cs="Times New Roman"/>
          <w:bCs/>
          <w:i/>
          <w:iCs/>
          <w:sz w:val="24"/>
          <w:szCs w:val="24"/>
        </w:rPr>
        <w:t>Conservation Biology</w:t>
      </w:r>
      <w:r w:rsidRPr="0005710B">
        <w:rPr>
          <w:rFonts w:ascii="Times New Roman" w:hAnsi="Times New Roman" w:cs="Times New Roman"/>
          <w:bCs/>
          <w:sz w:val="24"/>
          <w:szCs w:val="24"/>
        </w:rPr>
        <w:t>, </w:t>
      </w:r>
      <w:r w:rsidRPr="0005710B">
        <w:rPr>
          <w:rFonts w:ascii="Times New Roman" w:hAnsi="Times New Roman" w:cs="Times New Roman"/>
          <w:bCs/>
          <w:i/>
          <w:iCs/>
          <w:sz w:val="24"/>
          <w:szCs w:val="24"/>
        </w:rPr>
        <w:t>33</w:t>
      </w:r>
      <w:r w:rsidRPr="0005710B">
        <w:rPr>
          <w:rFonts w:ascii="Times New Roman" w:hAnsi="Times New Roman" w:cs="Times New Roman"/>
          <w:bCs/>
          <w:sz w:val="24"/>
          <w:szCs w:val="24"/>
        </w:rPr>
        <w:t xml:space="preserve">(6), 1360-1369 </w:t>
      </w:r>
    </w:p>
    <w:p w:rsidR="0005710B" w:rsidRDefault="00350C42" w:rsidP="009676DE">
      <w:pPr>
        <w:spacing w:line="480" w:lineRule="auto"/>
        <w:ind w:left="720" w:hanging="720"/>
        <w:jc w:val="both"/>
        <w:rPr>
          <w:rFonts w:ascii="Times New Roman" w:hAnsi="Times New Roman" w:cs="Times New Roman"/>
          <w:bCs/>
          <w:sz w:val="24"/>
          <w:szCs w:val="24"/>
        </w:rPr>
      </w:pPr>
      <w:r w:rsidRPr="00492511">
        <w:rPr>
          <w:rFonts w:ascii="Times New Roman" w:hAnsi="Times New Roman" w:cs="Times New Roman"/>
          <w:bCs/>
          <w:sz w:val="24"/>
          <w:szCs w:val="24"/>
        </w:rPr>
        <w:t xml:space="preserve">Hasassri, M. E., </w:t>
      </w:r>
      <w:r w:rsidRPr="00492511">
        <w:rPr>
          <w:rFonts w:ascii="Times New Roman" w:hAnsi="Times New Roman" w:cs="Times New Roman"/>
          <w:bCs/>
          <w:sz w:val="24"/>
          <w:szCs w:val="24"/>
        </w:rPr>
        <w:t>Jackson, E. R., Ghawi, H., Ryoo, E., Wi, C. I., Bartlett, M. G., ... &amp; Juhn, Y. J. (2017). Asthma and risk of appendicitis in children: a population-based case-control study. </w:t>
      </w:r>
      <w:r w:rsidRPr="00492511">
        <w:rPr>
          <w:rFonts w:ascii="Times New Roman" w:hAnsi="Times New Roman" w:cs="Times New Roman"/>
          <w:bCs/>
          <w:i/>
          <w:iCs/>
          <w:sz w:val="24"/>
          <w:szCs w:val="24"/>
        </w:rPr>
        <w:t>Academic paediatrics</w:t>
      </w:r>
      <w:r w:rsidRPr="00492511">
        <w:rPr>
          <w:rFonts w:ascii="Times New Roman" w:hAnsi="Times New Roman" w:cs="Times New Roman"/>
          <w:bCs/>
          <w:sz w:val="24"/>
          <w:szCs w:val="24"/>
        </w:rPr>
        <w:t>, </w:t>
      </w:r>
      <w:r w:rsidRPr="00492511">
        <w:rPr>
          <w:rFonts w:ascii="Times New Roman" w:hAnsi="Times New Roman" w:cs="Times New Roman"/>
          <w:bCs/>
          <w:i/>
          <w:iCs/>
          <w:sz w:val="24"/>
          <w:szCs w:val="24"/>
        </w:rPr>
        <w:t>17</w:t>
      </w:r>
      <w:r w:rsidRPr="00492511">
        <w:rPr>
          <w:rFonts w:ascii="Times New Roman" w:hAnsi="Times New Roman" w:cs="Times New Roman"/>
          <w:bCs/>
          <w:sz w:val="24"/>
          <w:szCs w:val="24"/>
        </w:rPr>
        <w:t>(2), 205-211.</w:t>
      </w:r>
    </w:p>
    <w:p w:rsidR="0005710B" w:rsidRPr="00106E0E" w:rsidRDefault="00350C42" w:rsidP="00106E0E">
      <w:pPr>
        <w:spacing w:line="480" w:lineRule="auto"/>
        <w:ind w:left="720" w:hanging="720"/>
        <w:jc w:val="both"/>
        <w:rPr>
          <w:rFonts w:ascii="Times New Roman" w:hAnsi="Times New Roman" w:cs="Times New Roman"/>
          <w:bCs/>
          <w:sz w:val="24"/>
          <w:szCs w:val="24"/>
          <w:lang w:val="en-GB"/>
        </w:rPr>
      </w:pPr>
      <w:r w:rsidRPr="00106E0E">
        <w:rPr>
          <w:rFonts w:ascii="Times New Roman" w:hAnsi="Times New Roman" w:cs="Times New Roman"/>
          <w:bCs/>
          <w:sz w:val="24"/>
          <w:szCs w:val="24"/>
          <w:lang w:val="en-GB"/>
        </w:rPr>
        <w:t>Levett-Jones, T., Hoffman, K., Bourgeois, S</w:t>
      </w:r>
      <w:r w:rsidRPr="00106E0E">
        <w:rPr>
          <w:rFonts w:ascii="Times New Roman" w:hAnsi="Times New Roman" w:cs="Times New Roman"/>
          <w:bCs/>
          <w:sz w:val="24"/>
          <w:szCs w:val="24"/>
          <w:lang w:val="en-GB"/>
        </w:rPr>
        <w:t>. R., Kenny, R., Dempsey, J., Hickey, N., ... &amp; Arthur, C. (2009). Clinical reasoning. Instructor resources.</w:t>
      </w:r>
    </w:p>
    <w:p w:rsidR="0005710B" w:rsidRPr="00106E0E" w:rsidRDefault="00350C42" w:rsidP="00106E0E">
      <w:pPr>
        <w:spacing w:line="480" w:lineRule="auto"/>
        <w:ind w:left="720" w:hanging="720"/>
        <w:jc w:val="both"/>
        <w:rPr>
          <w:rFonts w:ascii="Times New Roman" w:hAnsi="Times New Roman" w:cs="Times New Roman"/>
          <w:bCs/>
          <w:sz w:val="24"/>
          <w:szCs w:val="24"/>
          <w:lang w:val="en-GB"/>
        </w:rPr>
      </w:pPr>
      <w:r w:rsidRPr="00106E0E">
        <w:rPr>
          <w:rFonts w:ascii="Times New Roman" w:hAnsi="Times New Roman" w:cs="Times New Roman"/>
          <w:bCs/>
          <w:sz w:val="24"/>
          <w:szCs w:val="24"/>
          <w:lang w:val="en-GB"/>
        </w:rPr>
        <w:t>Levett-Jones, T., Hoffman, K., Dempsey, J., Jeong, S. Y. S., Noble, D., Norton, C. A., ... &amp; Hickey, N. (2010). The ‘five rights’ of clinical reaso</w:t>
      </w:r>
      <w:r w:rsidRPr="00106E0E">
        <w:rPr>
          <w:rFonts w:ascii="Times New Roman" w:hAnsi="Times New Roman" w:cs="Times New Roman"/>
          <w:bCs/>
          <w:sz w:val="24"/>
          <w:szCs w:val="24"/>
          <w:lang w:val="en-GB"/>
        </w:rPr>
        <w:t>ning: An educational model to enhance nursing students’ ability to identify and manage clinically ‘at risk’patients. </w:t>
      </w:r>
      <w:r w:rsidRPr="00106E0E">
        <w:rPr>
          <w:rFonts w:ascii="Times New Roman" w:hAnsi="Times New Roman" w:cs="Times New Roman"/>
          <w:bCs/>
          <w:i/>
          <w:iCs/>
          <w:sz w:val="24"/>
          <w:szCs w:val="24"/>
          <w:lang w:val="en-GB"/>
        </w:rPr>
        <w:t>Nurse education today</w:t>
      </w:r>
      <w:r w:rsidRPr="00106E0E">
        <w:rPr>
          <w:rFonts w:ascii="Times New Roman" w:hAnsi="Times New Roman" w:cs="Times New Roman"/>
          <w:bCs/>
          <w:sz w:val="24"/>
          <w:szCs w:val="24"/>
          <w:lang w:val="en-GB"/>
        </w:rPr>
        <w:t>, </w:t>
      </w:r>
      <w:r w:rsidRPr="00106E0E">
        <w:rPr>
          <w:rFonts w:ascii="Times New Roman" w:hAnsi="Times New Roman" w:cs="Times New Roman"/>
          <w:bCs/>
          <w:i/>
          <w:iCs/>
          <w:sz w:val="24"/>
          <w:szCs w:val="24"/>
          <w:lang w:val="en-GB"/>
        </w:rPr>
        <w:t>30</w:t>
      </w:r>
      <w:r w:rsidRPr="00106E0E">
        <w:rPr>
          <w:rFonts w:ascii="Times New Roman" w:hAnsi="Times New Roman" w:cs="Times New Roman"/>
          <w:bCs/>
          <w:sz w:val="24"/>
          <w:szCs w:val="24"/>
          <w:lang w:val="en-GB"/>
        </w:rPr>
        <w:t> (6), 515-520.</w:t>
      </w:r>
    </w:p>
    <w:p w:rsidR="0005710B" w:rsidRPr="00106E0E" w:rsidRDefault="00350C42" w:rsidP="00106E0E">
      <w:pPr>
        <w:spacing w:line="480" w:lineRule="auto"/>
        <w:ind w:left="720" w:hanging="720"/>
        <w:jc w:val="both"/>
        <w:rPr>
          <w:rFonts w:ascii="Times New Roman" w:hAnsi="Times New Roman" w:cs="Times New Roman"/>
          <w:bCs/>
          <w:sz w:val="24"/>
          <w:szCs w:val="24"/>
          <w:lang w:val="en-GB"/>
        </w:rPr>
      </w:pPr>
      <w:r w:rsidRPr="00106E0E">
        <w:rPr>
          <w:rFonts w:ascii="Times New Roman" w:hAnsi="Times New Roman" w:cs="Times New Roman"/>
          <w:bCs/>
          <w:sz w:val="24"/>
          <w:szCs w:val="24"/>
          <w:lang w:val="en-GB"/>
        </w:rPr>
        <w:t>Lewis, S. L., Bucher, L., Heitkemper, M. M., Harding, M. M., Kwong, J., &amp; Roberts, D. (2016). </w:t>
      </w:r>
      <w:r w:rsidRPr="00106E0E">
        <w:rPr>
          <w:rFonts w:ascii="Times New Roman" w:hAnsi="Times New Roman" w:cs="Times New Roman"/>
          <w:bCs/>
          <w:i/>
          <w:iCs/>
          <w:sz w:val="24"/>
          <w:szCs w:val="24"/>
          <w:lang w:val="en-GB"/>
        </w:rPr>
        <w:t>Medic</w:t>
      </w:r>
      <w:r w:rsidRPr="00106E0E">
        <w:rPr>
          <w:rFonts w:ascii="Times New Roman" w:hAnsi="Times New Roman" w:cs="Times New Roman"/>
          <w:bCs/>
          <w:i/>
          <w:iCs/>
          <w:sz w:val="24"/>
          <w:szCs w:val="24"/>
          <w:lang w:val="en-GB"/>
        </w:rPr>
        <w:t>al-Surgical Nursing-E-Book: Assessment and Management of Clinical Problems, Single Volume</w:t>
      </w:r>
      <w:r w:rsidRPr="00106E0E">
        <w:rPr>
          <w:rFonts w:ascii="Times New Roman" w:hAnsi="Times New Roman" w:cs="Times New Roman"/>
          <w:bCs/>
          <w:sz w:val="24"/>
          <w:szCs w:val="24"/>
          <w:lang w:val="en-GB"/>
        </w:rPr>
        <w:t>. Elsevier Health Sciences.</w:t>
      </w:r>
    </w:p>
    <w:p w:rsidR="0005710B" w:rsidRPr="00106E0E" w:rsidRDefault="00350C42" w:rsidP="00106E0E">
      <w:pPr>
        <w:spacing w:line="480" w:lineRule="auto"/>
        <w:ind w:left="720" w:hanging="720"/>
        <w:jc w:val="both"/>
        <w:rPr>
          <w:rFonts w:ascii="Times New Roman" w:hAnsi="Times New Roman" w:cs="Times New Roman"/>
          <w:bCs/>
          <w:sz w:val="24"/>
          <w:szCs w:val="24"/>
          <w:lang w:val="en-GB"/>
        </w:rPr>
      </w:pPr>
      <w:r w:rsidRPr="00106E0E">
        <w:rPr>
          <w:rFonts w:ascii="Times New Roman" w:hAnsi="Times New Roman" w:cs="Times New Roman"/>
          <w:bCs/>
          <w:sz w:val="24"/>
          <w:szCs w:val="24"/>
          <w:lang w:val="en-GB"/>
        </w:rPr>
        <w:t>Linton, A. D. (2015). </w:t>
      </w:r>
      <w:r w:rsidRPr="00106E0E">
        <w:rPr>
          <w:rFonts w:ascii="Times New Roman" w:hAnsi="Times New Roman" w:cs="Times New Roman"/>
          <w:bCs/>
          <w:i/>
          <w:iCs/>
          <w:sz w:val="24"/>
          <w:szCs w:val="24"/>
          <w:lang w:val="en-GB"/>
        </w:rPr>
        <w:t>Introduction to medical-surgical nursing</w:t>
      </w:r>
      <w:r w:rsidRPr="00106E0E">
        <w:rPr>
          <w:rFonts w:ascii="Times New Roman" w:hAnsi="Times New Roman" w:cs="Times New Roman"/>
          <w:bCs/>
          <w:sz w:val="24"/>
          <w:szCs w:val="24"/>
          <w:lang w:val="en-GB"/>
        </w:rPr>
        <w:t>. Elsevier Health Sciences.</w:t>
      </w:r>
    </w:p>
    <w:p w:rsidR="0005710B" w:rsidRPr="00106E0E" w:rsidRDefault="00350C42" w:rsidP="00106E0E">
      <w:pPr>
        <w:spacing w:line="480" w:lineRule="auto"/>
        <w:ind w:left="720" w:hanging="720"/>
        <w:jc w:val="both"/>
        <w:rPr>
          <w:rFonts w:ascii="Times New Roman" w:hAnsi="Times New Roman" w:cs="Times New Roman"/>
          <w:bCs/>
          <w:sz w:val="24"/>
          <w:szCs w:val="24"/>
          <w:lang w:val="en-GB"/>
        </w:rPr>
      </w:pPr>
      <w:r w:rsidRPr="00106E0E">
        <w:rPr>
          <w:rFonts w:ascii="Times New Roman" w:hAnsi="Times New Roman" w:cs="Times New Roman"/>
          <w:bCs/>
          <w:sz w:val="24"/>
          <w:szCs w:val="24"/>
          <w:lang w:val="en-GB"/>
        </w:rPr>
        <w:t xml:space="preserve">Ruffolo, C., Fiorot, A., Pagura, G., Antoniutti, </w:t>
      </w:r>
      <w:r w:rsidRPr="00106E0E">
        <w:rPr>
          <w:rFonts w:ascii="Times New Roman" w:hAnsi="Times New Roman" w:cs="Times New Roman"/>
          <w:bCs/>
          <w:sz w:val="24"/>
          <w:szCs w:val="24"/>
          <w:lang w:val="en-GB"/>
        </w:rPr>
        <w:t>M., Massani, M., Caratozzolo, E., ... &amp; Bassi, N. (2013). Acute appendicitis: what is the gold standard of treatment?. </w:t>
      </w:r>
      <w:r w:rsidRPr="00106E0E">
        <w:rPr>
          <w:rFonts w:ascii="Times New Roman" w:hAnsi="Times New Roman" w:cs="Times New Roman"/>
          <w:bCs/>
          <w:i/>
          <w:iCs/>
          <w:sz w:val="24"/>
          <w:szCs w:val="24"/>
          <w:lang w:val="en-GB"/>
        </w:rPr>
        <w:t>World Journal of Gastroenterology: WJG</w:t>
      </w:r>
      <w:r w:rsidRPr="00106E0E">
        <w:rPr>
          <w:rFonts w:ascii="Times New Roman" w:hAnsi="Times New Roman" w:cs="Times New Roman"/>
          <w:bCs/>
          <w:sz w:val="24"/>
          <w:szCs w:val="24"/>
          <w:lang w:val="en-GB"/>
        </w:rPr>
        <w:t>, </w:t>
      </w:r>
      <w:r w:rsidRPr="00106E0E">
        <w:rPr>
          <w:rFonts w:ascii="Times New Roman" w:hAnsi="Times New Roman" w:cs="Times New Roman"/>
          <w:bCs/>
          <w:i/>
          <w:iCs/>
          <w:sz w:val="24"/>
          <w:szCs w:val="24"/>
          <w:lang w:val="en-GB"/>
        </w:rPr>
        <w:t>19</w:t>
      </w:r>
      <w:r w:rsidRPr="00106E0E">
        <w:rPr>
          <w:rFonts w:ascii="Times New Roman" w:hAnsi="Times New Roman" w:cs="Times New Roman"/>
          <w:bCs/>
          <w:sz w:val="24"/>
          <w:szCs w:val="24"/>
          <w:lang w:val="en-GB"/>
        </w:rPr>
        <w:t> (47), 8799.</w:t>
      </w:r>
    </w:p>
    <w:p w:rsidR="0005710B" w:rsidRDefault="00350C42" w:rsidP="00106E0E">
      <w:pPr>
        <w:spacing w:line="480" w:lineRule="auto"/>
        <w:ind w:left="720" w:hanging="720"/>
        <w:jc w:val="both"/>
        <w:rPr>
          <w:rFonts w:ascii="Times New Roman" w:hAnsi="Times New Roman" w:cs="Times New Roman"/>
          <w:bCs/>
          <w:sz w:val="24"/>
          <w:szCs w:val="24"/>
          <w:lang w:val="en-GB"/>
        </w:rPr>
      </w:pPr>
      <w:r w:rsidRPr="00106E0E">
        <w:rPr>
          <w:rFonts w:ascii="Times New Roman" w:hAnsi="Times New Roman" w:cs="Times New Roman"/>
          <w:bCs/>
          <w:sz w:val="24"/>
          <w:szCs w:val="24"/>
          <w:lang w:val="en-GB"/>
        </w:rPr>
        <w:t>Sadhuwong, K., Koraneekij, P., &amp; Natakuatoong, O. (2016). Effects of a blended lea</w:t>
      </w:r>
      <w:r w:rsidRPr="00106E0E">
        <w:rPr>
          <w:rFonts w:ascii="Times New Roman" w:hAnsi="Times New Roman" w:cs="Times New Roman"/>
          <w:bCs/>
          <w:sz w:val="24"/>
          <w:szCs w:val="24"/>
          <w:lang w:val="en-GB"/>
        </w:rPr>
        <w:t>rning model integrating situated multimedia lessons and cognitive apprenticeship method on the clinical reasoning skills of nursing students. </w:t>
      </w:r>
      <w:r w:rsidRPr="00106E0E">
        <w:rPr>
          <w:rFonts w:ascii="Times New Roman" w:hAnsi="Times New Roman" w:cs="Times New Roman"/>
          <w:bCs/>
          <w:i/>
          <w:iCs/>
          <w:sz w:val="24"/>
          <w:szCs w:val="24"/>
          <w:lang w:val="en-GB"/>
        </w:rPr>
        <w:t>J Health Res vol</w:t>
      </w:r>
      <w:r w:rsidRPr="00106E0E">
        <w:rPr>
          <w:rFonts w:ascii="Times New Roman" w:hAnsi="Times New Roman" w:cs="Times New Roman"/>
          <w:bCs/>
          <w:sz w:val="24"/>
          <w:szCs w:val="24"/>
          <w:lang w:val="en-GB"/>
        </w:rPr>
        <w:t>, </w:t>
      </w:r>
      <w:r w:rsidRPr="00106E0E">
        <w:rPr>
          <w:rFonts w:ascii="Times New Roman" w:hAnsi="Times New Roman" w:cs="Times New Roman"/>
          <w:bCs/>
          <w:i/>
          <w:iCs/>
          <w:sz w:val="24"/>
          <w:szCs w:val="24"/>
          <w:lang w:val="en-GB"/>
        </w:rPr>
        <w:t>30</w:t>
      </w:r>
      <w:r w:rsidRPr="00106E0E">
        <w:rPr>
          <w:rFonts w:ascii="Times New Roman" w:hAnsi="Times New Roman" w:cs="Times New Roman"/>
          <w:bCs/>
          <w:sz w:val="24"/>
          <w:szCs w:val="24"/>
          <w:lang w:val="en-GB"/>
        </w:rPr>
        <w:t> (6).</w:t>
      </w:r>
    </w:p>
    <w:p w:rsidR="0005710B" w:rsidRPr="0005710B" w:rsidRDefault="00350C42" w:rsidP="0005710B">
      <w:pPr>
        <w:spacing w:line="480" w:lineRule="auto"/>
        <w:ind w:left="720" w:hanging="720"/>
        <w:jc w:val="both"/>
        <w:rPr>
          <w:rFonts w:ascii="Times New Roman" w:hAnsi="Times New Roman" w:cs="Times New Roman"/>
          <w:bCs/>
          <w:sz w:val="24"/>
          <w:szCs w:val="24"/>
        </w:rPr>
      </w:pPr>
      <w:r w:rsidRPr="0005710B">
        <w:rPr>
          <w:rFonts w:ascii="Times New Roman" w:hAnsi="Times New Roman" w:cs="Times New Roman"/>
          <w:bCs/>
          <w:sz w:val="24"/>
          <w:szCs w:val="24"/>
        </w:rPr>
        <w:lastRenderedPageBreak/>
        <w:t xml:space="preserve">Smit, L., Foks, K. A., Hofmeijer, J., &amp; Van Der Jagt, M. (2019). Sudden unresponsive </w:t>
      </w:r>
      <w:r w:rsidRPr="0005710B">
        <w:rPr>
          <w:rFonts w:ascii="Times New Roman" w:hAnsi="Times New Roman" w:cs="Times New Roman"/>
          <w:bCs/>
          <w:sz w:val="24"/>
          <w:szCs w:val="24"/>
        </w:rPr>
        <w:t>patient with normal vital signs: what is going on?. </w:t>
      </w:r>
      <w:r w:rsidRPr="0005710B">
        <w:rPr>
          <w:rFonts w:ascii="Times New Roman" w:hAnsi="Times New Roman" w:cs="Times New Roman"/>
          <w:bCs/>
          <w:i/>
          <w:iCs/>
          <w:sz w:val="24"/>
          <w:szCs w:val="24"/>
        </w:rPr>
        <w:t>Current Opinion in Critical Care</w:t>
      </w:r>
      <w:r w:rsidRPr="0005710B">
        <w:rPr>
          <w:rFonts w:ascii="Times New Roman" w:hAnsi="Times New Roman" w:cs="Times New Roman"/>
          <w:bCs/>
          <w:sz w:val="24"/>
          <w:szCs w:val="24"/>
        </w:rPr>
        <w:t>, </w:t>
      </w:r>
      <w:r w:rsidRPr="0005710B">
        <w:rPr>
          <w:rFonts w:ascii="Times New Roman" w:hAnsi="Times New Roman" w:cs="Times New Roman"/>
          <w:bCs/>
          <w:i/>
          <w:iCs/>
          <w:sz w:val="24"/>
          <w:szCs w:val="24"/>
        </w:rPr>
        <w:t>25</w:t>
      </w:r>
      <w:r w:rsidRPr="0005710B">
        <w:rPr>
          <w:rFonts w:ascii="Times New Roman" w:hAnsi="Times New Roman" w:cs="Times New Roman"/>
          <w:bCs/>
          <w:sz w:val="24"/>
          <w:szCs w:val="24"/>
        </w:rPr>
        <w:t>(6), 653-660.</w:t>
      </w:r>
    </w:p>
    <w:p w:rsidR="0005710B" w:rsidRPr="00106E0E" w:rsidRDefault="00350C42" w:rsidP="00106E0E">
      <w:pPr>
        <w:spacing w:line="480" w:lineRule="auto"/>
        <w:ind w:left="720" w:hanging="720"/>
        <w:jc w:val="both"/>
        <w:rPr>
          <w:rFonts w:ascii="Times New Roman" w:hAnsi="Times New Roman" w:cs="Times New Roman"/>
          <w:bCs/>
          <w:sz w:val="24"/>
          <w:szCs w:val="24"/>
          <w:lang w:val="en-GB"/>
        </w:rPr>
      </w:pPr>
      <w:r w:rsidRPr="00106E0E">
        <w:rPr>
          <w:rFonts w:ascii="Times New Roman" w:hAnsi="Times New Roman" w:cs="Times New Roman"/>
          <w:bCs/>
          <w:sz w:val="24"/>
          <w:szCs w:val="24"/>
          <w:lang w:val="en-GB"/>
        </w:rPr>
        <w:t>Valentine, M. A., Nembhard, I. M., &amp; Edmondson, A. C. (2015). Measuring teamwork in health care settings: a review of survey instruments. </w:t>
      </w:r>
      <w:r w:rsidRPr="00106E0E">
        <w:rPr>
          <w:rFonts w:ascii="Times New Roman" w:hAnsi="Times New Roman" w:cs="Times New Roman"/>
          <w:bCs/>
          <w:i/>
          <w:iCs/>
          <w:sz w:val="24"/>
          <w:szCs w:val="24"/>
          <w:lang w:val="en-GB"/>
        </w:rPr>
        <w:t>Medical care</w:t>
      </w:r>
      <w:r w:rsidRPr="00106E0E">
        <w:rPr>
          <w:rFonts w:ascii="Times New Roman" w:hAnsi="Times New Roman" w:cs="Times New Roman"/>
          <w:bCs/>
          <w:sz w:val="24"/>
          <w:szCs w:val="24"/>
          <w:lang w:val="en-GB"/>
        </w:rPr>
        <w:t>, </w:t>
      </w:r>
      <w:r w:rsidRPr="00106E0E">
        <w:rPr>
          <w:rFonts w:ascii="Times New Roman" w:hAnsi="Times New Roman" w:cs="Times New Roman"/>
          <w:bCs/>
          <w:i/>
          <w:iCs/>
          <w:sz w:val="24"/>
          <w:szCs w:val="24"/>
          <w:lang w:val="en-GB"/>
        </w:rPr>
        <w:t>53</w:t>
      </w:r>
      <w:r w:rsidRPr="00106E0E">
        <w:rPr>
          <w:rFonts w:ascii="Times New Roman" w:hAnsi="Times New Roman" w:cs="Times New Roman"/>
          <w:bCs/>
          <w:sz w:val="24"/>
          <w:szCs w:val="24"/>
          <w:lang w:val="en-GB"/>
        </w:rPr>
        <w:t> (4), e16-e30.</w:t>
      </w:r>
    </w:p>
    <w:p w:rsidR="0005710B" w:rsidRPr="00106E0E" w:rsidRDefault="00350C42" w:rsidP="00106E0E">
      <w:pPr>
        <w:spacing w:line="480" w:lineRule="auto"/>
        <w:ind w:left="720" w:hanging="720"/>
        <w:jc w:val="both"/>
        <w:rPr>
          <w:rFonts w:ascii="Times New Roman" w:hAnsi="Times New Roman" w:cs="Times New Roman"/>
          <w:bCs/>
          <w:sz w:val="24"/>
          <w:szCs w:val="24"/>
          <w:lang w:val="en-GB"/>
        </w:rPr>
      </w:pPr>
      <w:r w:rsidRPr="00106E0E">
        <w:rPr>
          <w:rFonts w:ascii="Times New Roman" w:hAnsi="Times New Roman" w:cs="Times New Roman"/>
          <w:bCs/>
          <w:sz w:val="24"/>
          <w:szCs w:val="24"/>
          <w:lang w:val="en-GB"/>
        </w:rPr>
        <w:t>Vidal, O., Valentini, M., Ginesta, C., Martí, J., Espert, J. J., Benarroch, G., &amp; García-Valdecasas, J. C. (2010). Laparoendoscopic single-site surgery appendectomy. </w:t>
      </w:r>
      <w:r w:rsidRPr="00106E0E">
        <w:rPr>
          <w:rFonts w:ascii="Times New Roman" w:hAnsi="Times New Roman" w:cs="Times New Roman"/>
          <w:bCs/>
          <w:i/>
          <w:iCs/>
          <w:sz w:val="24"/>
          <w:szCs w:val="24"/>
          <w:lang w:val="en-GB"/>
        </w:rPr>
        <w:t>Surgical endoscopy</w:t>
      </w:r>
      <w:r w:rsidRPr="00106E0E">
        <w:rPr>
          <w:rFonts w:ascii="Times New Roman" w:hAnsi="Times New Roman" w:cs="Times New Roman"/>
          <w:bCs/>
          <w:sz w:val="24"/>
          <w:szCs w:val="24"/>
          <w:lang w:val="en-GB"/>
        </w:rPr>
        <w:t>, </w:t>
      </w:r>
      <w:r w:rsidRPr="00106E0E">
        <w:rPr>
          <w:rFonts w:ascii="Times New Roman" w:hAnsi="Times New Roman" w:cs="Times New Roman"/>
          <w:bCs/>
          <w:i/>
          <w:iCs/>
          <w:sz w:val="24"/>
          <w:szCs w:val="24"/>
          <w:lang w:val="en-GB"/>
        </w:rPr>
        <w:t>24</w:t>
      </w:r>
      <w:r w:rsidRPr="00106E0E">
        <w:rPr>
          <w:rFonts w:ascii="Times New Roman" w:hAnsi="Times New Roman" w:cs="Times New Roman"/>
          <w:bCs/>
          <w:sz w:val="24"/>
          <w:szCs w:val="24"/>
          <w:lang w:val="en-GB"/>
        </w:rPr>
        <w:t> (3), 686-691.</w:t>
      </w:r>
    </w:p>
    <w:p w:rsidR="00A25F49" w:rsidRPr="00BC52EE" w:rsidRDefault="00A25F49" w:rsidP="00A25F49">
      <w:pPr>
        <w:spacing w:line="480" w:lineRule="auto"/>
        <w:jc w:val="both"/>
        <w:rPr>
          <w:rFonts w:ascii="Times New Roman" w:hAnsi="Times New Roman" w:cs="Times New Roman"/>
          <w:bCs/>
          <w:sz w:val="24"/>
          <w:szCs w:val="24"/>
          <w:lang w:val="en-NZ"/>
        </w:rPr>
      </w:pPr>
    </w:p>
    <w:p w:rsidR="00A25F49" w:rsidRPr="00BC52EE" w:rsidRDefault="00A25F49" w:rsidP="00A25F49">
      <w:pPr>
        <w:rPr>
          <w:rFonts w:ascii="Times New Roman" w:hAnsi="Times New Roman" w:cs="Times New Roman"/>
          <w:sz w:val="24"/>
          <w:szCs w:val="24"/>
        </w:rPr>
      </w:pPr>
    </w:p>
    <w:p w:rsidR="00A25F49" w:rsidRPr="00BC52EE" w:rsidRDefault="00A25F49" w:rsidP="00A25F49">
      <w:pPr>
        <w:rPr>
          <w:rFonts w:ascii="Times New Roman" w:hAnsi="Times New Roman" w:cs="Times New Roman"/>
          <w:sz w:val="24"/>
          <w:szCs w:val="24"/>
        </w:rPr>
      </w:pPr>
    </w:p>
    <w:p w:rsidR="00A25F49" w:rsidRPr="00BC52EE" w:rsidRDefault="00A25F49" w:rsidP="00A25F49">
      <w:pPr>
        <w:rPr>
          <w:rFonts w:ascii="Times New Roman" w:hAnsi="Times New Roman" w:cs="Times New Roman"/>
          <w:sz w:val="24"/>
          <w:szCs w:val="24"/>
        </w:rPr>
      </w:pPr>
    </w:p>
    <w:p w:rsidR="00A25F49" w:rsidRPr="00BC52EE" w:rsidRDefault="00A25F49" w:rsidP="00A25F49">
      <w:pPr>
        <w:rPr>
          <w:rFonts w:ascii="Times New Roman" w:hAnsi="Times New Roman" w:cs="Times New Roman"/>
          <w:sz w:val="24"/>
          <w:szCs w:val="24"/>
        </w:rPr>
      </w:pPr>
    </w:p>
    <w:p w:rsidR="00A25F49" w:rsidRPr="00BC52EE" w:rsidRDefault="00A25F49" w:rsidP="00A25F49">
      <w:pPr>
        <w:rPr>
          <w:rFonts w:ascii="Times New Roman" w:hAnsi="Times New Roman" w:cs="Times New Roman"/>
          <w:sz w:val="24"/>
          <w:szCs w:val="24"/>
        </w:rPr>
      </w:pPr>
    </w:p>
    <w:p w:rsidR="00A25F49" w:rsidRPr="00BC52EE" w:rsidRDefault="00A25F49" w:rsidP="00A25F49">
      <w:pPr>
        <w:rPr>
          <w:rFonts w:ascii="Times New Roman" w:hAnsi="Times New Roman" w:cs="Times New Roman"/>
          <w:sz w:val="24"/>
          <w:szCs w:val="24"/>
        </w:rPr>
      </w:pPr>
    </w:p>
    <w:p w:rsidR="00A25F49" w:rsidRPr="00BC52EE" w:rsidRDefault="00A25F49" w:rsidP="00A25F49">
      <w:pPr>
        <w:rPr>
          <w:rFonts w:ascii="Times New Roman" w:hAnsi="Times New Roman" w:cs="Times New Roman"/>
          <w:sz w:val="24"/>
          <w:szCs w:val="24"/>
        </w:rPr>
      </w:pPr>
    </w:p>
    <w:p w:rsidR="00A25F49" w:rsidRPr="00BC52EE" w:rsidRDefault="00A25F49" w:rsidP="00A25F49">
      <w:pPr>
        <w:rPr>
          <w:rFonts w:ascii="Times New Roman" w:hAnsi="Times New Roman" w:cs="Times New Roman"/>
          <w:sz w:val="24"/>
          <w:szCs w:val="24"/>
        </w:rPr>
      </w:pPr>
    </w:p>
    <w:p w:rsidR="00C91909" w:rsidRPr="00BC52EE" w:rsidRDefault="00C91909">
      <w:pPr>
        <w:rPr>
          <w:rFonts w:ascii="Times New Roman" w:hAnsi="Times New Roman" w:cs="Times New Roman"/>
          <w:sz w:val="24"/>
          <w:szCs w:val="24"/>
        </w:rPr>
      </w:pPr>
    </w:p>
    <w:sectPr w:rsidR="00C91909" w:rsidRPr="00BC52E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0C42" w:rsidRDefault="00350C42">
      <w:pPr>
        <w:spacing w:after="0" w:line="240" w:lineRule="auto"/>
      </w:pPr>
      <w:r>
        <w:separator/>
      </w:r>
    </w:p>
  </w:endnote>
  <w:endnote w:type="continuationSeparator" w:id="0">
    <w:p w:rsidR="00350C42" w:rsidRDefault="00350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0C42" w:rsidRDefault="00350C42">
      <w:pPr>
        <w:spacing w:after="0" w:line="240" w:lineRule="auto"/>
      </w:pPr>
      <w:r>
        <w:separator/>
      </w:r>
    </w:p>
  </w:footnote>
  <w:footnote w:type="continuationSeparator" w:id="0">
    <w:p w:rsidR="00350C42" w:rsidRDefault="00350C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265433847"/>
      <w:docPartObj>
        <w:docPartGallery w:val="Page Numbers (Top of Page)"/>
        <w:docPartUnique/>
      </w:docPartObj>
    </w:sdtPr>
    <w:sdtEndPr>
      <w:rPr>
        <w:noProof/>
      </w:rPr>
    </w:sdtEndPr>
    <w:sdtContent>
      <w:p w:rsidR="00D61DD0" w:rsidRDefault="00350C42">
        <w:pPr>
          <w:pStyle w:val="Header"/>
          <w:jc w:val="right"/>
        </w:pPr>
        <w:r>
          <w:rPr>
            <w:noProof w:val="0"/>
          </w:rPr>
          <w:fldChar w:fldCharType="begin"/>
        </w:r>
        <w:r>
          <w:instrText xml:space="preserve"> PAGE   \* MERGEFORMAT </w:instrText>
        </w:r>
        <w:r>
          <w:rPr>
            <w:noProof w:val="0"/>
          </w:rPr>
          <w:fldChar w:fldCharType="separate"/>
        </w:r>
        <w:r w:rsidR="007A2F67">
          <w:t>11</w:t>
        </w:r>
        <w:r>
          <w:fldChar w:fldCharType="end"/>
        </w:r>
      </w:p>
    </w:sdtContent>
  </w:sdt>
  <w:p w:rsidR="00D61DD0" w:rsidRPr="00D61DD0" w:rsidRDefault="00350C42">
    <w:pPr>
      <w:pStyle w:val="Header"/>
      <w:rPr>
        <w:rFonts w:ascii="Times New Roman" w:hAnsi="Times New Roman" w:cs="Times New Roman"/>
        <w:sz w:val="24"/>
        <w:szCs w:val="24"/>
      </w:rPr>
    </w:pPr>
    <w:r w:rsidRPr="00D61DD0">
      <w:rPr>
        <w:rFonts w:ascii="Times New Roman" w:hAnsi="Times New Roman" w:cs="Times New Roman"/>
        <w:sz w:val="24"/>
        <w:szCs w:val="24"/>
      </w:rPr>
      <w:t>NURSING: CLINICAL REASONING CYCLE CASE STUDY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68414D"/>
    <w:multiLevelType w:val="hybridMultilevel"/>
    <w:tmpl w:val="EBC44BD8"/>
    <w:lvl w:ilvl="0" w:tplc="F2D095EA">
      <w:start w:val="1"/>
      <w:numFmt w:val="bullet"/>
      <w:lvlText w:val=""/>
      <w:lvlJc w:val="left"/>
      <w:pPr>
        <w:ind w:left="720" w:hanging="360"/>
      </w:pPr>
      <w:rPr>
        <w:rFonts w:ascii="Symbol" w:hAnsi="Symbol" w:hint="default"/>
      </w:rPr>
    </w:lvl>
    <w:lvl w:ilvl="1" w:tplc="B04616FC" w:tentative="1">
      <w:start w:val="1"/>
      <w:numFmt w:val="bullet"/>
      <w:lvlText w:val="o"/>
      <w:lvlJc w:val="left"/>
      <w:pPr>
        <w:ind w:left="1440" w:hanging="360"/>
      </w:pPr>
      <w:rPr>
        <w:rFonts w:ascii="Courier New" w:hAnsi="Courier New" w:cs="Courier New" w:hint="default"/>
      </w:rPr>
    </w:lvl>
    <w:lvl w:ilvl="2" w:tplc="1DC67458" w:tentative="1">
      <w:start w:val="1"/>
      <w:numFmt w:val="bullet"/>
      <w:lvlText w:val=""/>
      <w:lvlJc w:val="left"/>
      <w:pPr>
        <w:ind w:left="2160" w:hanging="360"/>
      </w:pPr>
      <w:rPr>
        <w:rFonts w:ascii="Wingdings" w:hAnsi="Wingdings" w:hint="default"/>
      </w:rPr>
    </w:lvl>
    <w:lvl w:ilvl="3" w:tplc="C7246AB6" w:tentative="1">
      <w:start w:val="1"/>
      <w:numFmt w:val="bullet"/>
      <w:lvlText w:val=""/>
      <w:lvlJc w:val="left"/>
      <w:pPr>
        <w:ind w:left="2880" w:hanging="360"/>
      </w:pPr>
      <w:rPr>
        <w:rFonts w:ascii="Symbol" w:hAnsi="Symbol" w:hint="default"/>
      </w:rPr>
    </w:lvl>
    <w:lvl w:ilvl="4" w:tplc="26945BB4" w:tentative="1">
      <w:start w:val="1"/>
      <w:numFmt w:val="bullet"/>
      <w:lvlText w:val="o"/>
      <w:lvlJc w:val="left"/>
      <w:pPr>
        <w:ind w:left="3600" w:hanging="360"/>
      </w:pPr>
      <w:rPr>
        <w:rFonts w:ascii="Courier New" w:hAnsi="Courier New" w:cs="Courier New" w:hint="default"/>
      </w:rPr>
    </w:lvl>
    <w:lvl w:ilvl="5" w:tplc="85D48024" w:tentative="1">
      <w:start w:val="1"/>
      <w:numFmt w:val="bullet"/>
      <w:lvlText w:val=""/>
      <w:lvlJc w:val="left"/>
      <w:pPr>
        <w:ind w:left="4320" w:hanging="360"/>
      </w:pPr>
      <w:rPr>
        <w:rFonts w:ascii="Wingdings" w:hAnsi="Wingdings" w:hint="default"/>
      </w:rPr>
    </w:lvl>
    <w:lvl w:ilvl="6" w:tplc="5EA2E1AC" w:tentative="1">
      <w:start w:val="1"/>
      <w:numFmt w:val="bullet"/>
      <w:lvlText w:val=""/>
      <w:lvlJc w:val="left"/>
      <w:pPr>
        <w:ind w:left="5040" w:hanging="360"/>
      </w:pPr>
      <w:rPr>
        <w:rFonts w:ascii="Symbol" w:hAnsi="Symbol" w:hint="default"/>
      </w:rPr>
    </w:lvl>
    <w:lvl w:ilvl="7" w:tplc="164A5394" w:tentative="1">
      <w:start w:val="1"/>
      <w:numFmt w:val="bullet"/>
      <w:lvlText w:val="o"/>
      <w:lvlJc w:val="left"/>
      <w:pPr>
        <w:ind w:left="5760" w:hanging="360"/>
      </w:pPr>
      <w:rPr>
        <w:rFonts w:ascii="Courier New" w:hAnsi="Courier New" w:cs="Courier New" w:hint="default"/>
      </w:rPr>
    </w:lvl>
    <w:lvl w:ilvl="8" w:tplc="C51EA2A2" w:tentative="1">
      <w:start w:val="1"/>
      <w:numFmt w:val="bullet"/>
      <w:lvlText w:val=""/>
      <w:lvlJc w:val="left"/>
      <w:pPr>
        <w:ind w:left="6480" w:hanging="360"/>
      </w:pPr>
      <w:rPr>
        <w:rFonts w:ascii="Wingdings" w:hAnsi="Wingdings" w:hint="default"/>
      </w:rPr>
    </w:lvl>
  </w:abstractNum>
  <w:abstractNum w:abstractNumId="1">
    <w:nsid w:val="2DBC4534"/>
    <w:multiLevelType w:val="hybridMultilevel"/>
    <w:tmpl w:val="183E56DC"/>
    <w:lvl w:ilvl="0" w:tplc="E4ECCFB4">
      <w:start w:val="1"/>
      <w:numFmt w:val="bullet"/>
      <w:lvlText w:val=""/>
      <w:lvlJc w:val="left"/>
      <w:pPr>
        <w:ind w:left="720" w:hanging="360"/>
      </w:pPr>
      <w:rPr>
        <w:rFonts w:ascii="Symbol" w:hAnsi="Symbol" w:hint="default"/>
      </w:rPr>
    </w:lvl>
    <w:lvl w:ilvl="1" w:tplc="CE4CE8EE" w:tentative="1">
      <w:start w:val="1"/>
      <w:numFmt w:val="bullet"/>
      <w:lvlText w:val="o"/>
      <w:lvlJc w:val="left"/>
      <w:pPr>
        <w:ind w:left="1440" w:hanging="360"/>
      </w:pPr>
      <w:rPr>
        <w:rFonts w:ascii="Courier New" w:hAnsi="Courier New" w:cs="Courier New" w:hint="default"/>
      </w:rPr>
    </w:lvl>
    <w:lvl w:ilvl="2" w:tplc="B88445C4" w:tentative="1">
      <w:start w:val="1"/>
      <w:numFmt w:val="bullet"/>
      <w:lvlText w:val=""/>
      <w:lvlJc w:val="left"/>
      <w:pPr>
        <w:ind w:left="2160" w:hanging="360"/>
      </w:pPr>
      <w:rPr>
        <w:rFonts w:ascii="Wingdings" w:hAnsi="Wingdings" w:hint="default"/>
      </w:rPr>
    </w:lvl>
    <w:lvl w:ilvl="3" w:tplc="D8F60F22" w:tentative="1">
      <w:start w:val="1"/>
      <w:numFmt w:val="bullet"/>
      <w:lvlText w:val=""/>
      <w:lvlJc w:val="left"/>
      <w:pPr>
        <w:ind w:left="2880" w:hanging="360"/>
      </w:pPr>
      <w:rPr>
        <w:rFonts w:ascii="Symbol" w:hAnsi="Symbol" w:hint="default"/>
      </w:rPr>
    </w:lvl>
    <w:lvl w:ilvl="4" w:tplc="CEAC2840" w:tentative="1">
      <w:start w:val="1"/>
      <w:numFmt w:val="bullet"/>
      <w:lvlText w:val="o"/>
      <w:lvlJc w:val="left"/>
      <w:pPr>
        <w:ind w:left="3600" w:hanging="360"/>
      </w:pPr>
      <w:rPr>
        <w:rFonts w:ascii="Courier New" w:hAnsi="Courier New" w:cs="Courier New" w:hint="default"/>
      </w:rPr>
    </w:lvl>
    <w:lvl w:ilvl="5" w:tplc="92DA29E0" w:tentative="1">
      <w:start w:val="1"/>
      <w:numFmt w:val="bullet"/>
      <w:lvlText w:val=""/>
      <w:lvlJc w:val="left"/>
      <w:pPr>
        <w:ind w:left="4320" w:hanging="360"/>
      </w:pPr>
      <w:rPr>
        <w:rFonts w:ascii="Wingdings" w:hAnsi="Wingdings" w:hint="default"/>
      </w:rPr>
    </w:lvl>
    <w:lvl w:ilvl="6" w:tplc="CCB0283C" w:tentative="1">
      <w:start w:val="1"/>
      <w:numFmt w:val="bullet"/>
      <w:lvlText w:val=""/>
      <w:lvlJc w:val="left"/>
      <w:pPr>
        <w:ind w:left="5040" w:hanging="360"/>
      </w:pPr>
      <w:rPr>
        <w:rFonts w:ascii="Symbol" w:hAnsi="Symbol" w:hint="default"/>
      </w:rPr>
    </w:lvl>
    <w:lvl w:ilvl="7" w:tplc="EFB22808" w:tentative="1">
      <w:start w:val="1"/>
      <w:numFmt w:val="bullet"/>
      <w:lvlText w:val="o"/>
      <w:lvlJc w:val="left"/>
      <w:pPr>
        <w:ind w:left="5760" w:hanging="360"/>
      </w:pPr>
      <w:rPr>
        <w:rFonts w:ascii="Courier New" w:hAnsi="Courier New" w:cs="Courier New" w:hint="default"/>
      </w:rPr>
    </w:lvl>
    <w:lvl w:ilvl="8" w:tplc="130641D0" w:tentative="1">
      <w:start w:val="1"/>
      <w:numFmt w:val="bullet"/>
      <w:lvlText w:val=""/>
      <w:lvlJc w:val="left"/>
      <w:pPr>
        <w:ind w:left="6480" w:hanging="360"/>
      </w:pPr>
      <w:rPr>
        <w:rFonts w:ascii="Wingdings" w:hAnsi="Wingdings" w:hint="default"/>
      </w:rPr>
    </w:lvl>
  </w:abstractNum>
  <w:abstractNum w:abstractNumId="2">
    <w:nsid w:val="5149203A"/>
    <w:multiLevelType w:val="hybridMultilevel"/>
    <w:tmpl w:val="0C4AEBB2"/>
    <w:lvl w:ilvl="0" w:tplc="B60A1C52">
      <w:start w:val="1"/>
      <w:numFmt w:val="lowerRoman"/>
      <w:lvlText w:val="%1)"/>
      <w:lvlJc w:val="left"/>
      <w:pPr>
        <w:ind w:left="1080" w:hanging="720"/>
      </w:pPr>
      <w:rPr>
        <w:rFonts w:hint="default"/>
      </w:rPr>
    </w:lvl>
    <w:lvl w:ilvl="1" w:tplc="F79A69B6" w:tentative="1">
      <w:start w:val="1"/>
      <w:numFmt w:val="lowerLetter"/>
      <w:lvlText w:val="%2."/>
      <w:lvlJc w:val="left"/>
      <w:pPr>
        <w:ind w:left="1440" w:hanging="360"/>
      </w:pPr>
    </w:lvl>
    <w:lvl w:ilvl="2" w:tplc="C5DC4280" w:tentative="1">
      <w:start w:val="1"/>
      <w:numFmt w:val="lowerRoman"/>
      <w:lvlText w:val="%3."/>
      <w:lvlJc w:val="right"/>
      <w:pPr>
        <w:ind w:left="2160" w:hanging="180"/>
      </w:pPr>
    </w:lvl>
    <w:lvl w:ilvl="3" w:tplc="BD8299D2" w:tentative="1">
      <w:start w:val="1"/>
      <w:numFmt w:val="decimal"/>
      <w:lvlText w:val="%4."/>
      <w:lvlJc w:val="left"/>
      <w:pPr>
        <w:ind w:left="2880" w:hanging="360"/>
      </w:pPr>
    </w:lvl>
    <w:lvl w:ilvl="4" w:tplc="936E8DEC" w:tentative="1">
      <w:start w:val="1"/>
      <w:numFmt w:val="lowerLetter"/>
      <w:lvlText w:val="%5."/>
      <w:lvlJc w:val="left"/>
      <w:pPr>
        <w:ind w:left="3600" w:hanging="360"/>
      </w:pPr>
    </w:lvl>
    <w:lvl w:ilvl="5" w:tplc="25FA5AE2" w:tentative="1">
      <w:start w:val="1"/>
      <w:numFmt w:val="lowerRoman"/>
      <w:lvlText w:val="%6."/>
      <w:lvlJc w:val="right"/>
      <w:pPr>
        <w:ind w:left="4320" w:hanging="180"/>
      </w:pPr>
    </w:lvl>
    <w:lvl w:ilvl="6" w:tplc="E3BAF6B4" w:tentative="1">
      <w:start w:val="1"/>
      <w:numFmt w:val="decimal"/>
      <w:lvlText w:val="%7."/>
      <w:lvlJc w:val="left"/>
      <w:pPr>
        <w:ind w:left="5040" w:hanging="360"/>
      </w:pPr>
    </w:lvl>
    <w:lvl w:ilvl="7" w:tplc="E8E08092" w:tentative="1">
      <w:start w:val="1"/>
      <w:numFmt w:val="lowerLetter"/>
      <w:lvlText w:val="%8."/>
      <w:lvlJc w:val="left"/>
      <w:pPr>
        <w:ind w:left="5760" w:hanging="360"/>
      </w:pPr>
    </w:lvl>
    <w:lvl w:ilvl="8" w:tplc="EBA844D4" w:tentative="1">
      <w:start w:val="1"/>
      <w:numFmt w:val="lowerRoman"/>
      <w:lvlText w:val="%9."/>
      <w:lvlJc w:val="right"/>
      <w:pPr>
        <w:ind w:left="6480" w:hanging="180"/>
      </w:pPr>
    </w:lvl>
  </w:abstractNum>
  <w:abstractNum w:abstractNumId="3">
    <w:nsid w:val="7C0E79C4"/>
    <w:multiLevelType w:val="hybridMultilevel"/>
    <w:tmpl w:val="5E2404EC"/>
    <w:lvl w:ilvl="0" w:tplc="49C689E0">
      <w:start w:val="1"/>
      <w:numFmt w:val="bullet"/>
      <w:lvlText w:val=""/>
      <w:lvlJc w:val="left"/>
      <w:pPr>
        <w:ind w:left="720" w:hanging="360"/>
      </w:pPr>
      <w:rPr>
        <w:rFonts w:ascii="Symbol" w:hAnsi="Symbol" w:hint="default"/>
      </w:rPr>
    </w:lvl>
    <w:lvl w:ilvl="1" w:tplc="DACC701C" w:tentative="1">
      <w:start w:val="1"/>
      <w:numFmt w:val="bullet"/>
      <w:lvlText w:val="o"/>
      <w:lvlJc w:val="left"/>
      <w:pPr>
        <w:ind w:left="1440" w:hanging="360"/>
      </w:pPr>
      <w:rPr>
        <w:rFonts w:ascii="Courier New" w:hAnsi="Courier New" w:cs="Courier New" w:hint="default"/>
      </w:rPr>
    </w:lvl>
    <w:lvl w:ilvl="2" w:tplc="46E2CA9E" w:tentative="1">
      <w:start w:val="1"/>
      <w:numFmt w:val="bullet"/>
      <w:lvlText w:val=""/>
      <w:lvlJc w:val="left"/>
      <w:pPr>
        <w:ind w:left="2160" w:hanging="360"/>
      </w:pPr>
      <w:rPr>
        <w:rFonts w:ascii="Wingdings" w:hAnsi="Wingdings" w:hint="default"/>
      </w:rPr>
    </w:lvl>
    <w:lvl w:ilvl="3" w:tplc="A13AD164" w:tentative="1">
      <w:start w:val="1"/>
      <w:numFmt w:val="bullet"/>
      <w:lvlText w:val=""/>
      <w:lvlJc w:val="left"/>
      <w:pPr>
        <w:ind w:left="2880" w:hanging="360"/>
      </w:pPr>
      <w:rPr>
        <w:rFonts w:ascii="Symbol" w:hAnsi="Symbol" w:hint="default"/>
      </w:rPr>
    </w:lvl>
    <w:lvl w:ilvl="4" w:tplc="921A9822" w:tentative="1">
      <w:start w:val="1"/>
      <w:numFmt w:val="bullet"/>
      <w:lvlText w:val="o"/>
      <w:lvlJc w:val="left"/>
      <w:pPr>
        <w:ind w:left="3600" w:hanging="360"/>
      </w:pPr>
      <w:rPr>
        <w:rFonts w:ascii="Courier New" w:hAnsi="Courier New" w:cs="Courier New" w:hint="default"/>
      </w:rPr>
    </w:lvl>
    <w:lvl w:ilvl="5" w:tplc="C9A445D2" w:tentative="1">
      <w:start w:val="1"/>
      <w:numFmt w:val="bullet"/>
      <w:lvlText w:val=""/>
      <w:lvlJc w:val="left"/>
      <w:pPr>
        <w:ind w:left="4320" w:hanging="360"/>
      </w:pPr>
      <w:rPr>
        <w:rFonts w:ascii="Wingdings" w:hAnsi="Wingdings" w:hint="default"/>
      </w:rPr>
    </w:lvl>
    <w:lvl w:ilvl="6" w:tplc="158AB4E4" w:tentative="1">
      <w:start w:val="1"/>
      <w:numFmt w:val="bullet"/>
      <w:lvlText w:val=""/>
      <w:lvlJc w:val="left"/>
      <w:pPr>
        <w:ind w:left="5040" w:hanging="360"/>
      </w:pPr>
      <w:rPr>
        <w:rFonts w:ascii="Symbol" w:hAnsi="Symbol" w:hint="default"/>
      </w:rPr>
    </w:lvl>
    <w:lvl w:ilvl="7" w:tplc="37448F66" w:tentative="1">
      <w:start w:val="1"/>
      <w:numFmt w:val="bullet"/>
      <w:lvlText w:val="o"/>
      <w:lvlJc w:val="left"/>
      <w:pPr>
        <w:ind w:left="5760" w:hanging="360"/>
      </w:pPr>
      <w:rPr>
        <w:rFonts w:ascii="Courier New" w:hAnsi="Courier New" w:cs="Courier New" w:hint="default"/>
      </w:rPr>
    </w:lvl>
    <w:lvl w:ilvl="8" w:tplc="B6DEE806"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F49"/>
    <w:rsid w:val="00020694"/>
    <w:rsid w:val="0002629D"/>
    <w:rsid w:val="0005300D"/>
    <w:rsid w:val="0005710B"/>
    <w:rsid w:val="00066DB6"/>
    <w:rsid w:val="00067ED8"/>
    <w:rsid w:val="00094A62"/>
    <w:rsid w:val="000C227F"/>
    <w:rsid w:val="000D114E"/>
    <w:rsid w:val="0010150A"/>
    <w:rsid w:val="00106E0E"/>
    <w:rsid w:val="00107DAA"/>
    <w:rsid w:val="00153B61"/>
    <w:rsid w:val="00164332"/>
    <w:rsid w:val="00164817"/>
    <w:rsid w:val="0019206C"/>
    <w:rsid w:val="00196592"/>
    <w:rsid w:val="001C6488"/>
    <w:rsid w:val="00201CC1"/>
    <w:rsid w:val="002251DA"/>
    <w:rsid w:val="00247A7E"/>
    <w:rsid w:val="0028594A"/>
    <w:rsid w:val="002C7251"/>
    <w:rsid w:val="00303E4B"/>
    <w:rsid w:val="00321077"/>
    <w:rsid w:val="00350C42"/>
    <w:rsid w:val="003676DE"/>
    <w:rsid w:val="003913B6"/>
    <w:rsid w:val="003D2078"/>
    <w:rsid w:val="003F2026"/>
    <w:rsid w:val="0041010D"/>
    <w:rsid w:val="00414281"/>
    <w:rsid w:val="004433C5"/>
    <w:rsid w:val="00492511"/>
    <w:rsid w:val="004A2B29"/>
    <w:rsid w:val="004C3ABB"/>
    <w:rsid w:val="004F0FC5"/>
    <w:rsid w:val="00532A5F"/>
    <w:rsid w:val="005617B2"/>
    <w:rsid w:val="005E567E"/>
    <w:rsid w:val="0060361B"/>
    <w:rsid w:val="00661A41"/>
    <w:rsid w:val="006735F5"/>
    <w:rsid w:val="00677486"/>
    <w:rsid w:val="006A7D55"/>
    <w:rsid w:val="006B10BF"/>
    <w:rsid w:val="006B225F"/>
    <w:rsid w:val="006C0BF9"/>
    <w:rsid w:val="006D075A"/>
    <w:rsid w:val="006F58E2"/>
    <w:rsid w:val="00705274"/>
    <w:rsid w:val="007355A5"/>
    <w:rsid w:val="00746263"/>
    <w:rsid w:val="007A2F67"/>
    <w:rsid w:val="007A5E76"/>
    <w:rsid w:val="007D5382"/>
    <w:rsid w:val="0088384E"/>
    <w:rsid w:val="0089632B"/>
    <w:rsid w:val="00901A92"/>
    <w:rsid w:val="00903659"/>
    <w:rsid w:val="00911A4C"/>
    <w:rsid w:val="00936B02"/>
    <w:rsid w:val="00941DCA"/>
    <w:rsid w:val="009676DE"/>
    <w:rsid w:val="00972E4C"/>
    <w:rsid w:val="009A0635"/>
    <w:rsid w:val="009F5365"/>
    <w:rsid w:val="00A00832"/>
    <w:rsid w:val="00A07764"/>
    <w:rsid w:val="00A13242"/>
    <w:rsid w:val="00A25F49"/>
    <w:rsid w:val="00A2712E"/>
    <w:rsid w:val="00A8541D"/>
    <w:rsid w:val="00A91637"/>
    <w:rsid w:val="00B14DF4"/>
    <w:rsid w:val="00B23E80"/>
    <w:rsid w:val="00B56FEB"/>
    <w:rsid w:val="00BC52EE"/>
    <w:rsid w:val="00BE2423"/>
    <w:rsid w:val="00C60E5D"/>
    <w:rsid w:val="00C66810"/>
    <w:rsid w:val="00C91909"/>
    <w:rsid w:val="00CB1635"/>
    <w:rsid w:val="00CB28B0"/>
    <w:rsid w:val="00CF398D"/>
    <w:rsid w:val="00D269C0"/>
    <w:rsid w:val="00D61DD0"/>
    <w:rsid w:val="00D7220C"/>
    <w:rsid w:val="00D8149F"/>
    <w:rsid w:val="00DA04AC"/>
    <w:rsid w:val="00DE16B7"/>
    <w:rsid w:val="00DF591D"/>
    <w:rsid w:val="00E704C3"/>
    <w:rsid w:val="00E86412"/>
    <w:rsid w:val="00E967F9"/>
    <w:rsid w:val="00F122D0"/>
    <w:rsid w:val="00F1606D"/>
    <w:rsid w:val="00F605B9"/>
    <w:rsid w:val="00F87A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3D504A-0134-4AC4-96F9-D84745E0D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F49"/>
    <w:rPr>
      <w:noProof/>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5F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5F49"/>
    <w:rPr>
      <w:noProof/>
      <w:lang w:val="en-AU"/>
    </w:rPr>
  </w:style>
  <w:style w:type="paragraph" w:styleId="ListParagraph">
    <w:name w:val="List Paragraph"/>
    <w:basedOn w:val="Normal"/>
    <w:uiPriority w:val="34"/>
    <w:qFormat/>
    <w:rsid w:val="00CB16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TotalTime>
  <Pages>11</Pages>
  <Words>2436</Words>
  <Characters>13890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Nidhi J</dc:creator>
  <cp:lastModifiedBy>Nidhi J</cp:lastModifiedBy>
  <cp:revision>85</cp:revision>
  <dcterms:created xsi:type="dcterms:W3CDTF">2020-10-19T05:12:00Z</dcterms:created>
  <dcterms:modified xsi:type="dcterms:W3CDTF">2020-10-20T10:17:00Z</dcterms:modified>
</cp:coreProperties>
</file>